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BE6522" w:rsidRDefault="0025106C" w:rsidP="00F37D7B">
      <w:pPr>
        <w:pStyle w:val="af2"/>
      </w:pPr>
      <w:r w:rsidRPr="00BE6522">
        <w:rPr>
          <w:rFonts w:hint="eastAsia"/>
        </w:rPr>
        <w:t>糾正案文</w:t>
      </w:r>
    </w:p>
    <w:p w:rsidR="00E25849" w:rsidRPr="00BE6522" w:rsidRDefault="0025106C" w:rsidP="00F231DC">
      <w:pPr>
        <w:pStyle w:val="1"/>
      </w:pPr>
      <w:r w:rsidRPr="00BE6522">
        <w:rPr>
          <w:rFonts w:hint="eastAsia"/>
        </w:rPr>
        <w:t>被糾正機關：</w:t>
      </w:r>
      <w:proofErr w:type="gramStart"/>
      <w:r w:rsidR="00346DAE" w:rsidRPr="00BE6522">
        <w:rPr>
          <w:rFonts w:hint="eastAsia"/>
        </w:rPr>
        <w:t>臺</w:t>
      </w:r>
      <w:proofErr w:type="gramEnd"/>
      <w:r w:rsidR="00346DAE" w:rsidRPr="00BE6522">
        <w:rPr>
          <w:rFonts w:hint="eastAsia"/>
        </w:rPr>
        <w:t>東縣政府及</w:t>
      </w:r>
      <w:proofErr w:type="gramStart"/>
      <w:r w:rsidR="00922059" w:rsidRPr="00BE6522">
        <w:rPr>
          <w:rFonts w:hint="eastAsia"/>
        </w:rPr>
        <w:t>臺</w:t>
      </w:r>
      <w:proofErr w:type="gramEnd"/>
      <w:r w:rsidR="00922059" w:rsidRPr="00BE6522">
        <w:rPr>
          <w:rFonts w:hint="eastAsia"/>
        </w:rPr>
        <w:t>東縣</w:t>
      </w:r>
      <w:r w:rsidR="00346DAE" w:rsidRPr="00BE6522">
        <w:rPr>
          <w:rFonts w:hint="eastAsia"/>
        </w:rPr>
        <w:t>大武鄉公所</w:t>
      </w:r>
      <w:r w:rsidRPr="00BE6522">
        <w:rPr>
          <w:rFonts w:hint="eastAsia"/>
        </w:rPr>
        <w:t>。</w:t>
      </w:r>
    </w:p>
    <w:p w:rsidR="00E25849" w:rsidRPr="00BE6522" w:rsidRDefault="0025106C" w:rsidP="00922059">
      <w:pPr>
        <w:pStyle w:val="1"/>
      </w:pPr>
      <w:r w:rsidRPr="00BE6522">
        <w:rPr>
          <w:rFonts w:hint="eastAsia"/>
        </w:rPr>
        <w:t>案　　　由：</w:t>
      </w:r>
      <w:proofErr w:type="gramStart"/>
      <w:r w:rsidR="00922059" w:rsidRPr="00BE6522">
        <w:rPr>
          <w:rFonts w:hint="eastAsia"/>
        </w:rPr>
        <w:t>臺</w:t>
      </w:r>
      <w:proofErr w:type="gramEnd"/>
      <w:r w:rsidR="00922059" w:rsidRPr="00BE6522">
        <w:rPr>
          <w:rFonts w:hint="eastAsia"/>
        </w:rPr>
        <w:t>東縣大武鄉公所身為當地之原住民保留地管理執行機關，卻未落實原住民保留地租約管理，又未積極排除占用收回土地，放任違法狀態持續存在，殊有不當；</w:t>
      </w:r>
      <w:proofErr w:type="gramStart"/>
      <w:r w:rsidR="00922059" w:rsidRPr="00BE6522">
        <w:rPr>
          <w:rFonts w:hint="eastAsia"/>
        </w:rPr>
        <w:t>臺</w:t>
      </w:r>
      <w:proofErr w:type="gramEnd"/>
      <w:r w:rsidR="00922059" w:rsidRPr="00BE6522">
        <w:rPr>
          <w:rFonts w:hint="eastAsia"/>
        </w:rPr>
        <w:t>東縣政府未積極督促該公所依法行事，亦有疏失；</w:t>
      </w:r>
      <w:proofErr w:type="gramStart"/>
      <w:r w:rsidR="00922059" w:rsidRPr="00BE6522">
        <w:rPr>
          <w:rFonts w:hint="eastAsia"/>
        </w:rPr>
        <w:t>臺</w:t>
      </w:r>
      <w:proofErr w:type="gramEnd"/>
      <w:r w:rsidR="00922059" w:rsidRPr="00BE6522">
        <w:rPr>
          <w:rFonts w:hint="eastAsia"/>
        </w:rPr>
        <w:t>東縣政府及大武鄉公所未善盡原住民保留地管理之責，長期便宜行事，廢弛職務，核有違（</w:t>
      </w:r>
      <w:proofErr w:type="gramStart"/>
      <w:r w:rsidR="00922059" w:rsidRPr="00BE6522">
        <w:rPr>
          <w:rFonts w:hint="eastAsia"/>
        </w:rPr>
        <w:t>怠</w:t>
      </w:r>
      <w:proofErr w:type="gramEnd"/>
      <w:r w:rsidR="00922059" w:rsidRPr="00BE6522">
        <w:rPr>
          <w:rFonts w:hint="eastAsia"/>
        </w:rPr>
        <w:t>）失，</w:t>
      </w:r>
      <w:proofErr w:type="gramStart"/>
      <w:r w:rsidR="008B4841" w:rsidRPr="00BE6522">
        <w:rPr>
          <w:rFonts w:hint="eastAsia"/>
        </w:rPr>
        <w:t>爰</w:t>
      </w:r>
      <w:proofErr w:type="gramEnd"/>
      <w:r w:rsidR="008B4841" w:rsidRPr="00BE6522">
        <w:rPr>
          <w:rFonts w:hint="eastAsia"/>
        </w:rPr>
        <w:t>依法提案糾正</w:t>
      </w:r>
      <w:r w:rsidRPr="00BE6522">
        <w:rPr>
          <w:rFonts w:hint="eastAsia"/>
        </w:rPr>
        <w:t>。</w:t>
      </w:r>
    </w:p>
    <w:p w:rsidR="00E25849" w:rsidRPr="00BE6522"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E652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BE6522" w:rsidRDefault="00346DAE" w:rsidP="00346DAE">
      <w:pPr>
        <w:spacing w:line="480" w:lineRule="exact"/>
        <w:ind w:leftChars="200" w:left="680" w:firstLineChars="20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E6522">
        <w:rPr>
          <w:rFonts w:hAnsi="標楷體" w:hint="eastAsia"/>
          <w:szCs w:val="32"/>
        </w:rPr>
        <w:t>案經調閱</w:t>
      </w:r>
      <w:proofErr w:type="gramStart"/>
      <w:r w:rsidRPr="00BE6522">
        <w:rPr>
          <w:rFonts w:hAnsi="標楷體" w:hint="eastAsia"/>
          <w:szCs w:val="32"/>
        </w:rPr>
        <w:t>臺</w:t>
      </w:r>
      <w:proofErr w:type="gramEnd"/>
      <w:r w:rsidRPr="00BE6522">
        <w:rPr>
          <w:rFonts w:hAnsi="標楷體" w:hint="eastAsia"/>
          <w:szCs w:val="32"/>
        </w:rPr>
        <w:t>東縣政府及</w:t>
      </w:r>
      <w:proofErr w:type="gramStart"/>
      <w:r w:rsidRPr="00BE6522">
        <w:rPr>
          <w:rFonts w:hAnsi="標楷體" w:hint="eastAsia"/>
          <w:szCs w:val="32"/>
        </w:rPr>
        <w:t>臺</w:t>
      </w:r>
      <w:proofErr w:type="gramEnd"/>
      <w:r w:rsidRPr="00BE6522">
        <w:rPr>
          <w:rFonts w:hAnsi="標楷體" w:hint="eastAsia"/>
          <w:szCs w:val="32"/>
        </w:rPr>
        <w:t>東縣大武鄉公所（下稱大武鄉公所）等機關卷證資料，</w:t>
      </w:r>
      <w:proofErr w:type="gramStart"/>
      <w:r w:rsidRPr="00BE6522">
        <w:rPr>
          <w:rFonts w:hAnsi="標楷體" w:hint="eastAsia"/>
          <w:szCs w:val="32"/>
        </w:rPr>
        <w:t>嗣</w:t>
      </w:r>
      <w:proofErr w:type="gramEnd"/>
      <w:r w:rsidRPr="00BE6522">
        <w:rPr>
          <w:rFonts w:hAnsi="標楷體" w:hint="eastAsia"/>
          <w:szCs w:val="32"/>
        </w:rPr>
        <w:t>於民國（下同）</w:t>
      </w:r>
      <w:r w:rsidRPr="00BE6522">
        <w:rPr>
          <w:rFonts w:hAnsi="標楷體"/>
          <w:szCs w:val="32"/>
        </w:rPr>
        <w:t>105</w:t>
      </w:r>
      <w:r w:rsidRPr="00BE6522">
        <w:rPr>
          <w:rFonts w:hAnsi="標楷體" w:hint="eastAsia"/>
          <w:szCs w:val="32"/>
        </w:rPr>
        <w:t>年</w:t>
      </w:r>
      <w:r w:rsidRPr="00BE6522">
        <w:rPr>
          <w:rFonts w:hAnsi="標楷體"/>
          <w:szCs w:val="32"/>
        </w:rPr>
        <w:t>2</w:t>
      </w:r>
      <w:r w:rsidRPr="00BE6522">
        <w:rPr>
          <w:rFonts w:hAnsi="標楷體" w:hint="eastAsia"/>
          <w:szCs w:val="32"/>
        </w:rPr>
        <w:t>月</w:t>
      </w:r>
      <w:r w:rsidRPr="00BE6522">
        <w:rPr>
          <w:rFonts w:hAnsi="標楷體"/>
          <w:szCs w:val="32"/>
        </w:rPr>
        <w:t>19</w:t>
      </w:r>
      <w:r w:rsidRPr="00BE6522">
        <w:rPr>
          <w:rFonts w:hAnsi="標楷體" w:hint="eastAsia"/>
          <w:szCs w:val="32"/>
        </w:rPr>
        <w:t>日詢問原住民族委員會（下稱原民會）、</w:t>
      </w:r>
      <w:proofErr w:type="gramStart"/>
      <w:r w:rsidRPr="00BE6522">
        <w:rPr>
          <w:rFonts w:hAnsi="標楷體" w:hint="eastAsia"/>
          <w:szCs w:val="32"/>
        </w:rPr>
        <w:t>臺</w:t>
      </w:r>
      <w:proofErr w:type="gramEnd"/>
      <w:r w:rsidRPr="00BE6522">
        <w:rPr>
          <w:rFonts w:hAnsi="標楷體" w:hint="eastAsia"/>
          <w:szCs w:val="32"/>
        </w:rPr>
        <w:t>東縣政府及大武鄉公所等有關人員調查發現</w:t>
      </w:r>
      <w:r w:rsidR="007666F5" w:rsidRPr="00BE6522">
        <w:rPr>
          <w:rFonts w:hint="eastAsia"/>
          <w:bCs/>
        </w:rPr>
        <w:t>，</w:t>
      </w:r>
      <w:proofErr w:type="gramStart"/>
      <w:r w:rsidR="00687BE4" w:rsidRPr="00BE6522">
        <w:rPr>
          <w:rFonts w:hint="eastAsia"/>
          <w:bCs/>
        </w:rPr>
        <w:t>臺</w:t>
      </w:r>
      <w:proofErr w:type="gramEnd"/>
      <w:r w:rsidR="00687BE4" w:rsidRPr="00BE6522">
        <w:rPr>
          <w:rFonts w:hint="eastAsia"/>
          <w:bCs/>
        </w:rPr>
        <w:t>東縣政府及大武鄉公所未善盡原住民保留地管理之責</w:t>
      </w:r>
      <w:r w:rsidR="007666F5" w:rsidRPr="00BE6522">
        <w:rPr>
          <w:rFonts w:hint="eastAsia"/>
          <w:bCs/>
        </w:rPr>
        <w:t>，確有違(</w:t>
      </w:r>
      <w:proofErr w:type="gramStart"/>
      <w:r w:rsidR="007666F5" w:rsidRPr="00BE6522">
        <w:rPr>
          <w:rFonts w:hint="eastAsia"/>
          <w:bCs/>
        </w:rPr>
        <w:t>怠</w:t>
      </w:r>
      <w:proofErr w:type="gramEnd"/>
      <w:r w:rsidR="007666F5" w:rsidRPr="00BE6522">
        <w:rPr>
          <w:rFonts w:hint="eastAsia"/>
          <w:bCs/>
        </w:rPr>
        <w:t>)失，應予糾正促其注意改善。茲</w:t>
      </w:r>
      <w:proofErr w:type="gramStart"/>
      <w:r w:rsidR="007666F5" w:rsidRPr="00BE6522">
        <w:rPr>
          <w:rFonts w:hint="eastAsia"/>
          <w:bCs/>
        </w:rPr>
        <w:t>臚</w:t>
      </w:r>
      <w:proofErr w:type="gramEnd"/>
      <w:r w:rsidR="007666F5" w:rsidRPr="00BE6522">
        <w:rPr>
          <w:rFonts w:hint="eastAsia"/>
          <w:bCs/>
        </w:rPr>
        <w:t>列事實與理由如下</w:t>
      </w:r>
      <w:r w:rsidR="00B83C6B" w:rsidRPr="00BE6522">
        <w:rPr>
          <w:rFonts w:hAnsi="標楷體" w:hint="eastAsia"/>
          <w:spacing w:val="-6"/>
        </w:rPr>
        <w:t>：</w:t>
      </w:r>
    </w:p>
    <w:p w:rsidR="00B443E4" w:rsidRPr="00BE6522" w:rsidRDefault="00346DAE" w:rsidP="00BE6522">
      <w:pPr>
        <w:pStyle w:val="2"/>
        <w:spacing w:beforeLines="50"/>
        <w:ind w:left="1020" w:hanging="680"/>
      </w:pPr>
      <w:bookmarkStart w:id="41" w:name="_Toc421794870"/>
      <w:bookmarkStart w:id="42" w:name="_Toc422728952"/>
      <w:proofErr w:type="gramStart"/>
      <w:r w:rsidRPr="00BE6522">
        <w:rPr>
          <w:rFonts w:hint="eastAsia"/>
        </w:rPr>
        <w:t>臺</w:t>
      </w:r>
      <w:proofErr w:type="gramEnd"/>
      <w:r w:rsidRPr="00BE6522">
        <w:rPr>
          <w:rFonts w:hint="eastAsia"/>
        </w:rPr>
        <w:t>東縣政府及大武鄉公所未善盡原住民保留地管理之責，長期便宜行事，廢弛職務，顯有違失</w:t>
      </w:r>
      <w:bookmarkEnd w:id="41"/>
      <w:bookmarkEnd w:id="42"/>
      <w:r w:rsidRPr="00BE6522">
        <w:rPr>
          <w:rFonts w:hint="eastAsia"/>
        </w:rPr>
        <w:t>。</w:t>
      </w:r>
    </w:p>
    <w:p w:rsidR="00346DAE" w:rsidRPr="00BE6522" w:rsidRDefault="00346DAE" w:rsidP="008805DA">
      <w:pPr>
        <w:pStyle w:val="3"/>
      </w:pPr>
      <w:bookmarkStart w:id="43" w:name="_Toc421794871"/>
      <w:bookmarkStart w:id="44" w:name="_Toc422728953"/>
      <w:r w:rsidRPr="00BE6522">
        <w:rPr>
          <w:rFonts w:hint="eastAsia"/>
        </w:rPr>
        <w:t>按區域計畫法施行細則第10條第1項規定略</w:t>
      </w:r>
      <w:proofErr w:type="gramStart"/>
      <w:r w:rsidRPr="00BE6522">
        <w:rPr>
          <w:rFonts w:hint="eastAsia"/>
        </w:rPr>
        <w:t>以</w:t>
      </w:r>
      <w:proofErr w:type="gramEnd"/>
      <w:r w:rsidRPr="00BE6522">
        <w:rPr>
          <w:rFonts w:hint="eastAsia"/>
        </w:rPr>
        <w:t>：「區域土地應符合土地分區使用計畫，並依下列規定管制：一、都市土地：包括已發布都市計畫及依都市計畫法第81條規定為新訂都市計畫或擴大都市計畫而先行劃定計畫地區範圍，實施禁建之土地；其使用依都市計畫法管制之。…</w:t>
      </w:r>
      <w:proofErr w:type="gramStart"/>
      <w:r w:rsidRPr="00BE6522">
        <w:rPr>
          <w:rFonts w:hint="eastAsia"/>
        </w:rPr>
        <w:t>…</w:t>
      </w:r>
      <w:proofErr w:type="gramEnd"/>
      <w:r w:rsidRPr="00BE6522">
        <w:rPr>
          <w:rFonts w:hint="eastAsia"/>
        </w:rPr>
        <w:t>」次按都市計畫法第32條規定：「（第1項）都市計畫得劃定住宅、商業、工業等使用區，並得視實際情況，劃定其他使</w:t>
      </w:r>
      <w:r w:rsidRPr="00BE6522">
        <w:rPr>
          <w:rFonts w:hint="eastAsia"/>
        </w:rPr>
        <w:lastRenderedPageBreak/>
        <w:t>用區域或特定專用區。（第2項）前項各使用區，得視實際需要，再予劃分，分別予以不同程度之使用管制。」第34條規定：「住宅區為保護居住環境而劃定，其土地及建築物之使用，不得有礙居住之寧靜、安全及衛生。」再按都市計畫法臺灣省施行細則第15條規定略</w:t>
      </w:r>
      <w:proofErr w:type="gramStart"/>
      <w:r w:rsidRPr="00BE6522">
        <w:rPr>
          <w:rFonts w:hint="eastAsia"/>
        </w:rPr>
        <w:t>以</w:t>
      </w:r>
      <w:proofErr w:type="gramEnd"/>
      <w:r w:rsidRPr="00BE6522">
        <w:rPr>
          <w:rFonts w:hint="eastAsia"/>
        </w:rPr>
        <w:t>：「住宅區為保護居住環境而劃定，不得為下列建築物及土地之使用：一、第17條規定限制之建築及使用。…</w:t>
      </w:r>
      <w:proofErr w:type="gramStart"/>
      <w:r w:rsidRPr="00BE6522">
        <w:rPr>
          <w:rFonts w:hint="eastAsia"/>
        </w:rPr>
        <w:t>…</w:t>
      </w:r>
      <w:proofErr w:type="gramEnd"/>
      <w:r w:rsidRPr="00BE6522">
        <w:rPr>
          <w:rFonts w:hint="eastAsia"/>
        </w:rPr>
        <w:t>七、各種廢料或建築材料之堆棧或堆置場、廢棄物資源回收貯存及處理場所。…</w:t>
      </w:r>
      <w:proofErr w:type="gramStart"/>
      <w:r w:rsidRPr="00BE6522">
        <w:rPr>
          <w:rFonts w:hint="eastAsia"/>
        </w:rPr>
        <w:t>…</w:t>
      </w:r>
      <w:proofErr w:type="gramEnd"/>
      <w:r w:rsidRPr="00BE6522">
        <w:rPr>
          <w:rFonts w:hint="eastAsia"/>
        </w:rPr>
        <w:t>」第17條規定略</w:t>
      </w:r>
      <w:proofErr w:type="gramStart"/>
      <w:r w:rsidRPr="00BE6522">
        <w:rPr>
          <w:rFonts w:hint="eastAsia"/>
        </w:rPr>
        <w:t>以</w:t>
      </w:r>
      <w:proofErr w:type="gramEnd"/>
      <w:r w:rsidRPr="00BE6522">
        <w:rPr>
          <w:rFonts w:hint="eastAsia"/>
        </w:rPr>
        <w:t>：「…</w:t>
      </w:r>
      <w:proofErr w:type="gramStart"/>
      <w:r w:rsidRPr="00BE6522">
        <w:rPr>
          <w:rFonts w:hint="eastAsia"/>
        </w:rPr>
        <w:t>…</w:t>
      </w:r>
      <w:proofErr w:type="gramEnd"/>
      <w:r w:rsidRPr="00BE6522">
        <w:rPr>
          <w:rFonts w:hint="eastAsia"/>
        </w:rPr>
        <w:t>不得為下列建築物及土地之使用：…</w:t>
      </w:r>
      <w:proofErr w:type="gramStart"/>
      <w:r w:rsidRPr="00BE6522">
        <w:rPr>
          <w:rFonts w:hint="eastAsia"/>
        </w:rPr>
        <w:t>…</w:t>
      </w:r>
      <w:proofErr w:type="gramEnd"/>
      <w:r w:rsidRPr="00BE6522">
        <w:rPr>
          <w:rFonts w:hint="eastAsia"/>
        </w:rPr>
        <w:t>三、…</w:t>
      </w:r>
      <w:proofErr w:type="gramStart"/>
      <w:r w:rsidRPr="00BE6522">
        <w:rPr>
          <w:rFonts w:hint="eastAsia"/>
        </w:rPr>
        <w:t>…</w:t>
      </w:r>
      <w:proofErr w:type="gramEnd"/>
      <w:r w:rsidRPr="00BE6522">
        <w:rPr>
          <w:rFonts w:hint="eastAsia"/>
        </w:rPr>
        <w:t>（十四）使用動力碾碎礦物、岩石、土砂…</w:t>
      </w:r>
      <w:proofErr w:type="gramStart"/>
      <w:r w:rsidRPr="00BE6522">
        <w:rPr>
          <w:rFonts w:hint="eastAsia"/>
        </w:rPr>
        <w:t>…</w:t>
      </w:r>
      <w:proofErr w:type="gramEnd"/>
      <w:r w:rsidRPr="00BE6522">
        <w:rPr>
          <w:rFonts w:hint="eastAsia"/>
        </w:rPr>
        <w:t>九、土石方資源堆置處理場。…</w:t>
      </w:r>
      <w:proofErr w:type="gramStart"/>
      <w:r w:rsidRPr="00BE6522">
        <w:rPr>
          <w:rFonts w:hint="eastAsia"/>
        </w:rPr>
        <w:t>…</w:t>
      </w:r>
      <w:proofErr w:type="gramEnd"/>
      <w:r w:rsidRPr="00BE6522">
        <w:rPr>
          <w:rFonts w:hint="eastAsia"/>
        </w:rPr>
        <w:t>」是依上開規定，住宅區乃為保護居住環境而劃定，經都市計畫劃設為住宅區之土地，不得作為土石方資源堆置處理、砂石碎解洗選或</w:t>
      </w:r>
      <w:proofErr w:type="gramStart"/>
      <w:r w:rsidRPr="00BE6522">
        <w:rPr>
          <w:rFonts w:hint="eastAsia"/>
        </w:rPr>
        <w:t>堆置儲運</w:t>
      </w:r>
      <w:proofErr w:type="gramEnd"/>
      <w:r w:rsidRPr="00BE6522">
        <w:rPr>
          <w:rFonts w:hint="eastAsia"/>
        </w:rPr>
        <w:t>等使用。</w:t>
      </w:r>
    </w:p>
    <w:p w:rsidR="00346DAE" w:rsidRPr="00BE6522" w:rsidRDefault="00346DAE" w:rsidP="008805DA">
      <w:pPr>
        <w:pStyle w:val="3"/>
      </w:pPr>
      <w:r w:rsidRPr="00BE6522">
        <w:rPr>
          <w:rFonts w:hint="eastAsia"/>
        </w:rPr>
        <w:t>另按現行</w:t>
      </w:r>
      <w:r w:rsidRPr="00BE6522">
        <w:rPr>
          <w:rStyle w:val="afc"/>
        </w:rPr>
        <w:footnoteReference w:id="1"/>
      </w:r>
      <w:r w:rsidRPr="00BE6522">
        <w:rPr>
          <w:rFonts w:hint="eastAsia"/>
        </w:rPr>
        <w:t>原住民保留地開發管理辦法第2條規定：「本辦法所稱主管機關：在中央為行政院原住民族委員會</w:t>
      </w:r>
      <w:r w:rsidRPr="00BE6522">
        <w:rPr>
          <w:rStyle w:val="afc"/>
        </w:rPr>
        <w:footnoteReference w:id="2"/>
      </w:r>
      <w:r w:rsidRPr="00BE6522">
        <w:rPr>
          <w:rFonts w:hint="eastAsia"/>
        </w:rPr>
        <w:t>；在直轄市為直轄市政府；在縣（市）為縣（市）政府。」現行原住民保留地各種用地申請案授權事項及申請作業須知（104年3月4日修正發布）第7點規定：「（第1項）依原住民保留地開發管理辦</w:t>
      </w:r>
      <w:r w:rsidRPr="00BE6522">
        <w:rPr>
          <w:rFonts w:hint="eastAsia"/>
        </w:rPr>
        <w:lastRenderedPageBreak/>
        <w:t>法第24條規定，原住民或公、民營企業或非原住民申請承租開發原住民保留地…</w:t>
      </w:r>
      <w:proofErr w:type="gramStart"/>
      <w:r w:rsidRPr="00BE6522">
        <w:rPr>
          <w:rFonts w:hint="eastAsia"/>
        </w:rPr>
        <w:t>…</w:t>
      </w:r>
      <w:proofErr w:type="gramEnd"/>
      <w:r w:rsidRPr="00BE6522">
        <w:rPr>
          <w:rFonts w:hint="eastAsia"/>
        </w:rPr>
        <w:t>之申請案件，由直轄市、縣（市）政府核定。但申請面積為10公頃</w:t>
      </w:r>
      <w:proofErr w:type="gramStart"/>
      <w:r w:rsidRPr="00BE6522">
        <w:rPr>
          <w:rFonts w:hint="eastAsia"/>
        </w:rPr>
        <w:t>以上應層報</w:t>
      </w:r>
      <w:proofErr w:type="gramEnd"/>
      <w:r w:rsidRPr="00BE6522">
        <w:rPr>
          <w:rFonts w:hint="eastAsia"/>
        </w:rPr>
        <w:t>本會核定…</w:t>
      </w:r>
      <w:proofErr w:type="gramStart"/>
      <w:r w:rsidRPr="00BE6522">
        <w:rPr>
          <w:rFonts w:hint="eastAsia"/>
        </w:rPr>
        <w:t>…</w:t>
      </w:r>
      <w:proofErr w:type="gramEnd"/>
      <w:r w:rsidRPr="00BE6522">
        <w:rPr>
          <w:rFonts w:hint="eastAsia"/>
        </w:rPr>
        <w:t>。（第2項）前項各種用地之續租案件，由直轄市、縣（市）政府核定；其作業程序應填具申請書，並檢具前項條文所列有關文件，由鄉（鎮、市、區）公所審查後陳報直轄市、縣（市）政府核定。」第8點規定：「依原住民保留地開發管理辦法第28條第1項規定，非原住民在原住民保留地開發管理辦法施行前已租用原住民保留地繼續自耕或自用者，得繼續租用之申請案件，由鄉（鎮、市、區）公所核定…</w:t>
      </w:r>
      <w:proofErr w:type="gramStart"/>
      <w:r w:rsidRPr="00BE6522">
        <w:rPr>
          <w:rFonts w:hint="eastAsia"/>
        </w:rPr>
        <w:t>…</w:t>
      </w:r>
      <w:proofErr w:type="gramEnd"/>
      <w:r w:rsidRPr="00BE6522">
        <w:rPr>
          <w:rFonts w:hint="eastAsia"/>
        </w:rPr>
        <w:t>」簡言之，目前原住民保留地之新租案件以面積10 公頃做為區分，分別由原民會或直轄市、縣（市）政府核定；續租案件原則由直轄市、縣（市）政府核定，並由鄉（鎮、市、區）公所做為執行機關，續行簽訂租約及實質管理等事項。</w:t>
      </w:r>
    </w:p>
    <w:p w:rsidR="00346DAE" w:rsidRPr="00BE6522" w:rsidRDefault="00346DAE" w:rsidP="008805DA">
      <w:pPr>
        <w:pStyle w:val="3"/>
      </w:pPr>
      <w:proofErr w:type="gramStart"/>
      <w:r w:rsidRPr="00BE6522">
        <w:rPr>
          <w:rFonts w:hint="eastAsia"/>
        </w:rPr>
        <w:t>查立原</w:t>
      </w:r>
      <w:proofErr w:type="gramEnd"/>
      <w:r w:rsidRPr="00BE6522">
        <w:rPr>
          <w:rFonts w:hint="eastAsia"/>
        </w:rPr>
        <w:t>砂石場</w:t>
      </w:r>
      <w:proofErr w:type="gramStart"/>
      <w:r w:rsidRPr="00BE6522">
        <w:rPr>
          <w:rFonts w:hint="eastAsia"/>
        </w:rPr>
        <w:t>（</w:t>
      </w:r>
      <w:proofErr w:type="gramEnd"/>
      <w:r w:rsidRPr="00BE6522">
        <w:rPr>
          <w:rFonts w:hint="eastAsia"/>
        </w:rPr>
        <w:t>按：其公司登記名稱為立原興業股份有限公司，工廠登記名稱為立原興業股份有限公司大武場，以下仍簡稱立原砂石場</w:t>
      </w:r>
      <w:proofErr w:type="gramStart"/>
      <w:r w:rsidRPr="00BE6522">
        <w:rPr>
          <w:rFonts w:hint="eastAsia"/>
        </w:rPr>
        <w:t>）</w:t>
      </w:r>
      <w:proofErr w:type="gramEnd"/>
      <w:r w:rsidRPr="00BE6522">
        <w:rPr>
          <w:rFonts w:hint="eastAsia"/>
        </w:rPr>
        <w:t>前於</w:t>
      </w:r>
      <w:proofErr w:type="gramStart"/>
      <w:r w:rsidRPr="00BE6522">
        <w:rPr>
          <w:rFonts w:hint="eastAsia"/>
        </w:rPr>
        <w:t>75年7月間即向</w:t>
      </w:r>
      <w:proofErr w:type="gramEnd"/>
      <w:r w:rsidRPr="00BE6522">
        <w:rPr>
          <w:rFonts w:hint="eastAsia"/>
        </w:rPr>
        <w:t>大武鄉公所申請承租當時大鳥段1348地號原住民保留地（該筆土地</w:t>
      </w:r>
      <w:proofErr w:type="gramStart"/>
      <w:r w:rsidRPr="00BE6522">
        <w:rPr>
          <w:rFonts w:hint="eastAsia"/>
        </w:rPr>
        <w:t>嗣</w:t>
      </w:r>
      <w:proofErr w:type="gramEnd"/>
      <w:r w:rsidRPr="00BE6522">
        <w:rPr>
          <w:rFonts w:hint="eastAsia"/>
        </w:rPr>
        <w:t>經地籍圖重測及</w:t>
      </w:r>
      <w:proofErr w:type="gramStart"/>
      <w:r w:rsidRPr="00BE6522">
        <w:rPr>
          <w:rFonts w:hint="eastAsia"/>
        </w:rPr>
        <w:t>逕</w:t>
      </w:r>
      <w:proofErr w:type="gramEnd"/>
      <w:r w:rsidRPr="00BE6522">
        <w:rPr>
          <w:rFonts w:hint="eastAsia"/>
        </w:rPr>
        <w:t>為分割，土地標示變更為復興段615、615-1及615-2地號等3筆土地，下稱系爭土地），擬作為臨時砂石堆置場使用，惟經大武鄉公所審查發現，系爭土地於都市計畫內編為住宅區，不宜作為砂石場使用，</w:t>
      </w:r>
      <w:proofErr w:type="gramStart"/>
      <w:r w:rsidRPr="00BE6522">
        <w:rPr>
          <w:rFonts w:hint="eastAsia"/>
        </w:rPr>
        <w:t>爰</w:t>
      </w:r>
      <w:proofErr w:type="gramEnd"/>
      <w:r w:rsidRPr="00BE6522">
        <w:rPr>
          <w:rFonts w:hint="eastAsia"/>
        </w:rPr>
        <w:t>以該公所75年7月29日武</w:t>
      </w:r>
      <w:proofErr w:type="gramStart"/>
      <w:r w:rsidRPr="00BE6522">
        <w:rPr>
          <w:rFonts w:hint="eastAsia"/>
        </w:rPr>
        <w:t>鄉民地字第4953號</w:t>
      </w:r>
      <w:proofErr w:type="gramEnd"/>
      <w:r w:rsidRPr="00BE6522">
        <w:rPr>
          <w:rFonts w:hint="eastAsia"/>
        </w:rPr>
        <w:t>函予以退件。</w:t>
      </w:r>
    </w:p>
    <w:p w:rsidR="00346DAE" w:rsidRPr="00BE6522" w:rsidRDefault="00346DAE" w:rsidP="008805DA">
      <w:pPr>
        <w:pStyle w:val="3"/>
      </w:pPr>
      <w:proofErr w:type="gramStart"/>
      <w:r w:rsidRPr="00BE6522">
        <w:rPr>
          <w:rFonts w:hint="eastAsia"/>
        </w:rPr>
        <w:t>嗣</w:t>
      </w:r>
      <w:proofErr w:type="gramEnd"/>
      <w:r w:rsidRPr="00BE6522">
        <w:rPr>
          <w:rFonts w:hint="eastAsia"/>
        </w:rPr>
        <w:t>於75年8月，立原砂石場改以配合南</w:t>
      </w:r>
      <w:proofErr w:type="gramStart"/>
      <w:r w:rsidRPr="00BE6522">
        <w:rPr>
          <w:rFonts w:hint="eastAsia"/>
        </w:rPr>
        <w:t>迴</w:t>
      </w:r>
      <w:proofErr w:type="gramEnd"/>
      <w:r w:rsidRPr="00BE6522">
        <w:rPr>
          <w:rFonts w:hint="eastAsia"/>
        </w:rPr>
        <w:t>鐵路工程為由，再次向大武鄉公所申請承租系爭土地，以作為</w:t>
      </w:r>
      <w:r w:rsidRPr="00BE6522">
        <w:rPr>
          <w:rFonts w:hint="eastAsia"/>
        </w:rPr>
        <w:lastRenderedPageBreak/>
        <w:t>砂石場使用，案經大武鄉公所擬具處理意見：「與區分用途不符，但為配合南</w:t>
      </w:r>
      <w:proofErr w:type="gramStart"/>
      <w:r w:rsidRPr="00BE6522">
        <w:rPr>
          <w:rFonts w:hint="eastAsia"/>
        </w:rPr>
        <w:t>迴</w:t>
      </w:r>
      <w:proofErr w:type="gramEnd"/>
      <w:r w:rsidRPr="00BE6522">
        <w:rPr>
          <w:rFonts w:hint="eastAsia"/>
        </w:rPr>
        <w:t>鐵路施工，擬請准其租用」後，函報</w:t>
      </w:r>
      <w:proofErr w:type="gramStart"/>
      <w:r w:rsidRPr="00BE6522">
        <w:rPr>
          <w:rFonts w:hint="eastAsia"/>
        </w:rPr>
        <w:t>臺</w:t>
      </w:r>
      <w:proofErr w:type="gramEnd"/>
      <w:r w:rsidRPr="00BE6522">
        <w:rPr>
          <w:rFonts w:hint="eastAsia"/>
        </w:rPr>
        <w:t>東縣政府</w:t>
      </w:r>
      <w:proofErr w:type="gramStart"/>
      <w:r w:rsidRPr="00BE6522">
        <w:rPr>
          <w:rFonts w:hint="eastAsia"/>
        </w:rPr>
        <w:t>層轉前臺灣省</w:t>
      </w:r>
      <w:proofErr w:type="gramEnd"/>
      <w:r w:rsidRPr="00BE6522">
        <w:rPr>
          <w:rFonts w:hint="eastAsia"/>
        </w:rPr>
        <w:t>政府審核，</w:t>
      </w:r>
      <w:proofErr w:type="gramStart"/>
      <w:r w:rsidRPr="00BE6522">
        <w:rPr>
          <w:rFonts w:hint="eastAsia"/>
        </w:rPr>
        <w:t>嗣</w:t>
      </w:r>
      <w:proofErr w:type="gramEnd"/>
      <w:r w:rsidRPr="00BE6522">
        <w:rPr>
          <w:rFonts w:hint="eastAsia"/>
        </w:rPr>
        <w:t>經前臺灣省政府民政局75年8月19日七五民四字第21684號函復准予租用，租期追溯自73年起至78年止。當時並有附帶條件略</w:t>
      </w:r>
      <w:proofErr w:type="gramStart"/>
      <w:r w:rsidRPr="00BE6522">
        <w:rPr>
          <w:rFonts w:hint="eastAsia"/>
        </w:rPr>
        <w:t>以</w:t>
      </w:r>
      <w:proofErr w:type="gramEnd"/>
      <w:r w:rsidRPr="00BE6522">
        <w:rPr>
          <w:rFonts w:hint="eastAsia"/>
        </w:rPr>
        <w:t>：「該筆土地自73年起既已開始利用，應補繳相當於租金之使用費後始得訂約」、「作為砂石場之土地不得設置固定之地上物，並於租期屆滿時整平交還土地」。其後立原砂石場更再與大武鄉公所</w:t>
      </w:r>
      <w:proofErr w:type="gramStart"/>
      <w:r w:rsidRPr="00BE6522">
        <w:rPr>
          <w:rFonts w:hint="eastAsia"/>
        </w:rPr>
        <w:t>續租換約</w:t>
      </w:r>
      <w:proofErr w:type="gramEnd"/>
      <w:r w:rsidRPr="00BE6522">
        <w:rPr>
          <w:rFonts w:hint="eastAsia"/>
        </w:rPr>
        <w:t>5次（最後一次租約租期至103年12月31日止），</w:t>
      </w:r>
      <w:proofErr w:type="gramStart"/>
      <w:r w:rsidRPr="00BE6522">
        <w:rPr>
          <w:rFonts w:hint="eastAsia"/>
        </w:rPr>
        <w:t>並於系爭</w:t>
      </w:r>
      <w:proofErr w:type="gramEnd"/>
      <w:r w:rsidRPr="00BE6522">
        <w:rPr>
          <w:rFonts w:hint="eastAsia"/>
        </w:rPr>
        <w:t>土地興設碎石機、</w:t>
      </w:r>
      <w:proofErr w:type="gramStart"/>
      <w:r w:rsidRPr="00BE6522">
        <w:rPr>
          <w:rFonts w:hint="eastAsia"/>
        </w:rPr>
        <w:t>洗選機</w:t>
      </w:r>
      <w:proofErr w:type="gramEnd"/>
      <w:r w:rsidRPr="00BE6522">
        <w:rPr>
          <w:rFonts w:hint="eastAsia"/>
        </w:rPr>
        <w:t>、砂石輸送設備、預拌混凝土場、鐵皮屋、供電室及二</w:t>
      </w:r>
      <w:proofErr w:type="gramStart"/>
      <w:r w:rsidRPr="00BE6522">
        <w:rPr>
          <w:rFonts w:hint="eastAsia"/>
        </w:rPr>
        <w:t>樓磚造</w:t>
      </w:r>
      <w:proofErr w:type="gramEnd"/>
      <w:r w:rsidRPr="00BE6522">
        <w:rPr>
          <w:rFonts w:hint="eastAsia"/>
        </w:rPr>
        <w:t>操作室等固定地上物。</w:t>
      </w:r>
    </w:p>
    <w:p w:rsidR="00346DAE" w:rsidRPr="00BE6522" w:rsidRDefault="00346DAE" w:rsidP="008805DA">
      <w:pPr>
        <w:pStyle w:val="3"/>
      </w:pPr>
      <w:r w:rsidRPr="00BE6522">
        <w:rPr>
          <w:rFonts w:hint="eastAsia"/>
        </w:rPr>
        <w:t>據</w:t>
      </w:r>
      <w:proofErr w:type="gramStart"/>
      <w:r w:rsidRPr="00BE6522">
        <w:rPr>
          <w:rFonts w:hint="eastAsia"/>
        </w:rPr>
        <w:t>臺</w:t>
      </w:r>
      <w:proofErr w:type="gramEnd"/>
      <w:r w:rsidRPr="00BE6522">
        <w:rPr>
          <w:rFonts w:hint="eastAsia"/>
        </w:rPr>
        <w:t>東</w:t>
      </w:r>
      <w:proofErr w:type="gramStart"/>
      <w:r w:rsidRPr="00BE6522">
        <w:rPr>
          <w:rFonts w:hint="eastAsia"/>
        </w:rPr>
        <w:t>縣政府復稱</w:t>
      </w:r>
      <w:proofErr w:type="gramEnd"/>
      <w:r w:rsidRPr="00BE6522">
        <w:rPr>
          <w:rFonts w:hint="eastAsia"/>
        </w:rPr>
        <w:t>，各公所受理原住民保留地之新租及續租案件時，承辦</w:t>
      </w:r>
      <w:proofErr w:type="gramStart"/>
      <w:r w:rsidRPr="00BE6522">
        <w:rPr>
          <w:rFonts w:hint="eastAsia"/>
        </w:rPr>
        <w:t>人均須實地</w:t>
      </w:r>
      <w:proofErr w:type="gramEnd"/>
      <w:r w:rsidRPr="00BE6522">
        <w:rPr>
          <w:rFonts w:hint="eastAsia"/>
        </w:rPr>
        <w:t>現</w:t>
      </w:r>
      <w:proofErr w:type="gramStart"/>
      <w:r w:rsidRPr="00BE6522">
        <w:rPr>
          <w:rFonts w:hint="eastAsia"/>
        </w:rPr>
        <w:t>勘</w:t>
      </w:r>
      <w:proofErr w:type="gramEnd"/>
      <w:r w:rsidRPr="00BE6522">
        <w:rPr>
          <w:rFonts w:hint="eastAsia"/>
        </w:rPr>
        <w:t>，</w:t>
      </w:r>
      <w:proofErr w:type="gramStart"/>
      <w:r w:rsidRPr="00BE6522">
        <w:rPr>
          <w:rFonts w:hint="eastAsia"/>
        </w:rPr>
        <w:t>訪查案地四鄰</w:t>
      </w:r>
      <w:proofErr w:type="gramEnd"/>
      <w:r w:rsidRPr="00BE6522">
        <w:rPr>
          <w:rFonts w:hint="eastAsia"/>
        </w:rPr>
        <w:t>證明人及土地權利審查委員</w:t>
      </w:r>
      <w:r w:rsidRPr="00BE6522">
        <w:rPr>
          <w:rStyle w:val="afc"/>
        </w:rPr>
        <w:footnoteReference w:id="3"/>
      </w:r>
      <w:r w:rsidRPr="00BE6522">
        <w:rPr>
          <w:rFonts w:hint="eastAsia"/>
        </w:rPr>
        <w:t>，</w:t>
      </w:r>
      <w:proofErr w:type="gramStart"/>
      <w:r w:rsidRPr="00BE6522">
        <w:rPr>
          <w:rFonts w:hint="eastAsia"/>
        </w:rPr>
        <w:t>俾</w:t>
      </w:r>
      <w:proofErr w:type="gramEnd"/>
      <w:r w:rsidRPr="00BE6522">
        <w:rPr>
          <w:rFonts w:hint="eastAsia"/>
        </w:rPr>
        <w:t>實地</w:t>
      </w:r>
      <w:proofErr w:type="gramStart"/>
      <w:r w:rsidRPr="00BE6522">
        <w:rPr>
          <w:rFonts w:hint="eastAsia"/>
        </w:rPr>
        <w:t>了解案地之</w:t>
      </w:r>
      <w:proofErr w:type="gramEnd"/>
      <w:r w:rsidRPr="00BE6522">
        <w:rPr>
          <w:rFonts w:hint="eastAsia"/>
        </w:rPr>
        <w:t>使用狀況是否依規定使用；另須檢附會</w:t>
      </w:r>
      <w:proofErr w:type="gramStart"/>
      <w:r w:rsidRPr="00BE6522">
        <w:rPr>
          <w:rFonts w:hint="eastAsia"/>
        </w:rPr>
        <w:t>勘</w:t>
      </w:r>
      <w:proofErr w:type="gramEnd"/>
      <w:r w:rsidRPr="00BE6522">
        <w:rPr>
          <w:rFonts w:hint="eastAsia"/>
        </w:rPr>
        <w:t>紀錄表、佐證照片及應備文件提請原住民保留地土地權利審查委員會審查。</w:t>
      </w:r>
    </w:p>
    <w:p w:rsidR="00346DAE" w:rsidRPr="00BE6522" w:rsidRDefault="00346DAE" w:rsidP="008805DA">
      <w:pPr>
        <w:pStyle w:val="3"/>
      </w:pPr>
      <w:r w:rsidRPr="00BE6522">
        <w:rPr>
          <w:rFonts w:hint="eastAsia"/>
        </w:rPr>
        <w:t>按住宅區本不得作為砂石場使用，縱為配合政府重大建設計畫所需之臨時性設施，而有其時空環境因素與歷史背景，</w:t>
      </w:r>
      <w:proofErr w:type="gramStart"/>
      <w:r w:rsidRPr="00BE6522">
        <w:rPr>
          <w:rFonts w:hint="eastAsia"/>
        </w:rPr>
        <w:t>惟查南迴</w:t>
      </w:r>
      <w:proofErr w:type="gramEnd"/>
      <w:r w:rsidRPr="00BE6522">
        <w:rPr>
          <w:rFonts w:hint="eastAsia"/>
        </w:rPr>
        <w:t>鐵路早於81年底即已全線竣工通車，</w:t>
      </w:r>
      <w:proofErr w:type="gramStart"/>
      <w:r w:rsidRPr="00BE6522">
        <w:rPr>
          <w:rFonts w:hint="eastAsia"/>
        </w:rPr>
        <w:t>臺</w:t>
      </w:r>
      <w:proofErr w:type="gramEnd"/>
      <w:r w:rsidRPr="00BE6522">
        <w:rPr>
          <w:rFonts w:hint="eastAsia"/>
        </w:rPr>
        <w:t>東縣政府及大武鄉公所竟未詳察，仍持續同意續租，且未見有何其他政策面考量或當時背景因素以致影響其准駁，</w:t>
      </w:r>
      <w:proofErr w:type="gramStart"/>
      <w:r w:rsidRPr="00BE6522">
        <w:rPr>
          <w:rFonts w:hint="eastAsia"/>
        </w:rPr>
        <w:t>肇致系爭</w:t>
      </w:r>
      <w:proofErr w:type="gramEnd"/>
      <w:r w:rsidRPr="00BE6522">
        <w:rPr>
          <w:rFonts w:hint="eastAsia"/>
        </w:rPr>
        <w:t>土地長期作違反都市計畫土地使用分區管制之使用，影響周遭居住環境之寧靜、安全及衛生；又其等未恪遵前臺灣</w:t>
      </w:r>
      <w:r w:rsidRPr="00BE6522">
        <w:rPr>
          <w:rFonts w:hint="eastAsia"/>
        </w:rPr>
        <w:lastRenderedPageBreak/>
        <w:t>省政府核定租用時之附帶條件，未落實稽查管理，放任立原砂石</w:t>
      </w:r>
      <w:proofErr w:type="gramStart"/>
      <w:r w:rsidRPr="00BE6522">
        <w:rPr>
          <w:rFonts w:hint="eastAsia"/>
        </w:rPr>
        <w:t>場於系爭</w:t>
      </w:r>
      <w:proofErr w:type="gramEnd"/>
      <w:r w:rsidRPr="00BE6522">
        <w:rPr>
          <w:rFonts w:hint="eastAsia"/>
        </w:rPr>
        <w:t>土地興設固定之地上物，在</w:t>
      </w:r>
      <w:proofErr w:type="gramStart"/>
      <w:r w:rsidRPr="00BE6522">
        <w:rPr>
          <w:rFonts w:hint="eastAsia"/>
        </w:rPr>
        <w:t>在</w:t>
      </w:r>
      <w:proofErr w:type="gramEnd"/>
      <w:r w:rsidRPr="00BE6522">
        <w:rPr>
          <w:rFonts w:hint="eastAsia"/>
        </w:rPr>
        <w:t>顯示其等未善盡原住民保留地管理之責，長期便宜行事，廢弛職務，顯有違失。</w:t>
      </w:r>
    </w:p>
    <w:p w:rsidR="00B443E4" w:rsidRPr="00BE6522" w:rsidRDefault="00346DAE" w:rsidP="008805DA">
      <w:pPr>
        <w:pStyle w:val="3"/>
      </w:pPr>
      <w:r w:rsidRPr="00BE6522">
        <w:rPr>
          <w:rFonts w:hint="eastAsia"/>
        </w:rPr>
        <w:t>綜上所述，</w:t>
      </w:r>
      <w:proofErr w:type="gramStart"/>
      <w:r w:rsidRPr="00BE6522">
        <w:rPr>
          <w:rFonts w:hint="eastAsia"/>
        </w:rPr>
        <w:t>臺</w:t>
      </w:r>
      <w:proofErr w:type="gramEnd"/>
      <w:r w:rsidRPr="00BE6522">
        <w:rPr>
          <w:rFonts w:hint="eastAsia"/>
        </w:rPr>
        <w:t>東縣政府及大武鄉公所原以配合南</w:t>
      </w:r>
      <w:proofErr w:type="gramStart"/>
      <w:r w:rsidRPr="00BE6522">
        <w:rPr>
          <w:rFonts w:hint="eastAsia"/>
        </w:rPr>
        <w:t>迴</w:t>
      </w:r>
      <w:proofErr w:type="gramEnd"/>
      <w:r w:rsidRPr="00BE6522">
        <w:rPr>
          <w:rFonts w:hint="eastAsia"/>
        </w:rPr>
        <w:t>鐵路工程為由，同意立原砂石場承租位屬住宅區之原住民保留地，作為砂石場使用，當時或有其時空背景考量；惟南</w:t>
      </w:r>
      <w:proofErr w:type="gramStart"/>
      <w:r w:rsidRPr="00BE6522">
        <w:rPr>
          <w:rFonts w:hint="eastAsia"/>
        </w:rPr>
        <w:t>迴</w:t>
      </w:r>
      <w:proofErr w:type="gramEnd"/>
      <w:r w:rsidRPr="00BE6522">
        <w:rPr>
          <w:rFonts w:hint="eastAsia"/>
        </w:rPr>
        <w:t>鐵路竣工通車後，</w:t>
      </w:r>
      <w:proofErr w:type="gramStart"/>
      <w:r w:rsidRPr="00BE6522">
        <w:rPr>
          <w:rFonts w:hint="eastAsia"/>
        </w:rPr>
        <w:t>臺</w:t>
      </w:r>
      <w:proofErr w:type="gramEnd"/>
      <w:r w:rsidRPr="00BE6522">
        <w:rPr>
          <w:rFonts w:hint="eastAsia"/>
        </w:rPr>
        <w:t>東縣政府及大武鄉公所竟未詳察，仍持續同意續租，又未落實稽查管理，放任立原</w:t>
      </w:r>
      <w:proofErr w:type="gramStart"/>
      <w:r w:rsidRPr="00BE6522">
        <w:rPr>
          <w:rFonts w:hint="eastAsia"/>
        </w:rPr>
        <w:t>砂石場興設</w:t>
      </w:r>
      <w:proofErr w:type="gramEnd"/>
      <w:r w:rsidRPr="00BE6522">
        <w:rPr>
          <w:rFonts w:hint="eastAsia"/>
        </w:rPr>
        <w:t>固定之地上物，違反前臺灣省政府核定租用時之附帶條件，在</w:t>
      </w:r>
      <w:proofErr w:type="gramStart"/>
      <w:r w:rsidRPr="00BE6522">
        <w:rPr>
          <w:rFonts w:hint="eastAsia"/>
        </w:rPr>
        <w:t>在</w:t>
      </w:r>
      <w:proofErr w:type="gramEnd"/>
      <w:r w:rsidRPr="00BE6522">
        <w:rPr>
          <w:rFonts w:hint="eastAsia"/>
        </w:rPr>
        <w:t>顯示其等未善盡原住民保留地管理之責，長期便宜行事，廢弛職務，顯有違失</w:t>
      </w:r>
      <w:bookmarkEnd w:id="43"/>
      <w:bookmarkEnd w:id="44"/>
      <w:r w:rsidRPr="00BE6522">
        <w:rPr>
          <w:rFonts w:hint="eastAsia"/>
        </w:rPr>
        <w:t>。</w:t>
      </w:r>
    </w:p>
    <w:p w:rsidR="008805DA" w:rsidRPr="00BE6522" w:rsidRDefault="008805DA" w:rsidP="00BE6522">
      <w:pPr>
        <w:pStyle w:val="2"/>
        <w:spacing w:beforeLines="50"/>
        <w:ind w:left="1020" w:hanging="680"/>
        <w:rPr>
          <w:b w:val="0"/>
        </w:rPr>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5"/>
      <w:bookmarkEnd w:id="36"/>
      <w:bookmarkEnd w:id="37"/>
      <w:bookmarkEnd w:id="38"/>
      <w:bookmarkEnd w:id="39"/>
      <w:bookmarkEnd w:id="40"/>
      <w:r w:rsidRPr="00BE6522">
        <w:rPr>
          <w:rFonts w:hint="eastAsia"/>
        </w:rPr>
        <w:t>大武鄉公所與立原砂石場於83年1月1日續訂之原住民保留地租賃契約，未依規定報送</w:t>
      </w:r>
      <w:proofErr w:type="gramStart"/>
      <w:r w:rsidRPr="00BE6522">
        <w:rPr>
          <w:rFonts w:hint="eastAsia"/>
        </w:rPr>
        <w:t>臺</w:t>
      </w:r>
      <w:proofErr w:type="gramEnd"/>
      <w:r w:rsidRPr="00BE6522">
        <w:rPr>
          <w:rFonts w:hint="eastAsia"/>
        </w:rPr>
        <w:t>東縣政府及前臺灣省政府審核，擅自越權核定續租，</w:t>
      </w:r>
      <w:proofErr w:type="gramStart"/>
      <w:r w:rsidRPr="00BE6522">
        <w:rPr>
          <w:rFonts w:hint="eastAsia"/>
        </w:rPr>
        <w:t>悖離</w:t>
      </w:r>
      <w:proofErr w:type="gramEnd"/>
      <w:r w:rsidRPr="00BE6522">
        <w:rPr>
          <w:rFonts w:hint="eastAsia"/>
        </w:rPr>
        <w:t>規定，又未落實原住民保留地租約管理，對於</w:t>
      </w:r>
      <w:proofErr w:type="gramStart"/>
      <w:r w:rsidRPr="00BE6522">
        <w:rPr>
          <w:rFonts w:hint="eastAsia"/>
        </w:rPr>
        <w:t>租期屆至之</w:t>
      </w:r>
      <w:proofErr w:type="gramEnd"/>
      <w:r w:rsidRPr="00BE6522">
        <w:rPr>
          <w:rFonts w:hint="eastAsia"/>
        </w:rPr>
        <w:t>租賃案件，未能積極函知承租人於期限內辦理續租，遲延行政作業，</w:t>
      </w:r>
      <w:proofErr w:type="gramStart"/>
      <w:r w:rsidRPr="00BE6522">
        <w:rPr>
          <w:rFonts w:hint="eastAsia"/>
        </w:rPr>
        <w:t>均有不當</w:t>
      </w:r>
      <w:proofErr w:type="gramEnd"/>
      <w:r w:rsidRPr="00BE6522">
        <w:rPr>
          <w:rFonts w:hint="eastAsia"/>
        </w:rPr>
        <w:t>。</w:t>
      </w:r>
    </w:p>
    <w:p w:rsidR="008805DA" w:rsidRPr="00BE6522" w:rsidRDefault="008805DA" w:rsidP="008805DA">
      <w:pPr>
        <w:pStyle w:val="3"/>
      </w:pPr>
      <w:r w:rsidRPr="00BE6522">
        <w:rPr>
          <w:rFonts w:hint="eastAsia"/>
        </w:rPr>
        <w:t>按行為時山胞保留地開發管理辦法</w:t>
      </w:r>
      <w:r w:rsidRPr="00BE6522">
        <w:rPr>
          <w:rStyle w:val="afc"/>
        </w:rPr>
        <w:footnoteReference w:id="4"/>
      </w:r>
      <w:r w:rsidRPr="00BE6522">
        <w:rPr>
          <w:rFonts w:hint="eastAsia"/>
        </w:rPr>
        <w:t>第26條第1項規定：「非山胞在本辦法施行前已租用山胞保留地繼續自耕或自用者，得繼續承租。」次按行為時「臺灣省簡化山胞保留地各種用地申請案處理程序及授權事項暨申請作業須知」</w:t>
      </w:r>
      <w:r w:rsidRPr="00BE6522">
        <w:rPr>
          <w:rStyle w:val="afc"/>
        </w:rPr>
        <w:footnoteReference w:id="5"/>
      </w:r>
      <w:r w:rsidRPr="00BE6522">
        <w:rPr>
          <w:rFonts w:hint="eastAsia"/>
        </w:rPr>
        <w:t>壹、簡化山胞保留地申請案處理程序及授權第8點規定：「依山胞保留地開發管理辦法第26條之規定，非山胞在本辦法施行前已租用山胞保留地繼續自耕或自用者，得繼續租用</w:t>
      </w:r>
      <w:r w:rsidRPr="00BE6522">
        <w:rPr>
          <w:rFonts w:hint="eastAsia"/>
        </w:rPr>
        <w:lastRenderedPageBreak/>
        <w:t>之申請案，由臺灣省山胞行政局核定；其作業</w:t>
      </w:r>
      <w:proofErr w:type="gramStart"/>
      <w:r w:rsidRPr="00BE6522">
        <w:rPr>
          <w:rFonts w:hint="eastAsia"/>
        </w:rPr>
        <w:t>程序除填具</w:t>
      </w:r>
      <w:proofErr w:type="gramEnd"/>
      <w:r w:rsidRPr="00BE6522">
        <w:rPr>
          <w:rFonts w:hint="eastAsia"/>
        </w:rPr>
        <w:t>申請書外，免附位置圖並由鄉（鎮、市、區）公所層轉臺灣省山胞行政局依法核定。」</w:t>
      </w:r>
    </w:p>
    <w:p w:rsidR="008805DA" w:rsidRPr="00BE6522" w:rsidRDefault="008805DA" w:rsidP="008805DA">
      <w:pPr>
        <w:pStyle w:val="3"/>
      </w:pPr>
      <w:r w:rsidRPr="00BE6522">
        <w:rPr>
          <w:rFonts w:hint="eastAsia"/>
        </w:rPr>
        <w:t>查大武鄉公所與立原砂石場係於75年8月5</w:t>
      </w:r>
      <w:proofErr w:type="gramStart"/>
      <w:r w:rsidRPr="00BE6522">
        <w:rPr>
          <w:rFonts w:hint="eastAsia"/>
        </w:rPr>
        <w:t>日新訂系爭</w:t>
      </w:r>
      <w:proofErr w:type="gramEnd"/>
      <w:r w:rsidRPr="00BE6522">
        <w:rPr>
          <w:rFonts w:hint="eastAsia"/>
        </w:rPr>
        <w:t>土地租賃契約，其</w:t>
      </w:r>
      <w:proofErr w:type="gramStart"/>
      <w:r w:rsidRPr="00BE6522">
        <w:rPr>
          <w:rFonts w:hint="eastAsia"/>
        </w:rPr>
        <w:t>後續租換約</w:t>
      </w:r>
      <w:proofErr w:type="gramEnd"/>
      <w:r w:rsidRPr="00BE6522">
        <w:rPr>
          <w:rFonts w:hint="eastAsia"/>
        </w:rPr>
        <w:t>5次。其中第2次續租時，係由大武鄉公所自行核定並於83年1月1日與立原砂石場簽訂租約，租期3年，追溯自82年1月1日起至84年12月31日止，惟該次續租案件並未依規定層報</w:t>
      </w:r>
      <w:proofErr w:type="gramStart"/>
      <w:r w:rsidRPr="00BE6522">
        <w:rPr>
          <w:rFonts w:hint="eastAsia"/>
        </w:rPr>
        <w:t>臺</w:t>
      </w:r>
      <w:proofErr w:type="gramEnd"/>
      <w:r w:rsidRPr="00BE6522">
        <w:rPr>
          <w:rFonts w:hint="eastAsia"/>
        </w:rPr>
        <w:t>東縣政府及前臺灣省政府審核。</w:t>
      </w:r>
    </w:p>
    <w:p w:rsidR="008805DA" w:rsidRPr="00BE6522" w:rsidRDefault="008805DA" w:rsidP="008805DA">
      <w:pPr>
        <w:pStyle w:val="3"/>
      </w:pPr>
      <w:r w:rsidRPr="00BE6522">
        <w:rPr>
          <w:rFonts w:hint="eastAsia"/>
        </w:rPr>
        <w:t>據</w:t>
      </w:r>
      <w:proofErr w:type="gramStart"/>
      <w:r w:rsidRPr="00BE6522">
        <w:rPr>
          <w:rFonts w:hint="eastAsia"/>
        </w:rPr>
        <w:t>臺</w:t>
      </w:r>
      <w:proofErr w:type="gramEnd"/>
      <w:r w:rsidRPr="00BE6522">
        <w:rPr>
          <w:rFonts w:hint="eastAsia"/>
        </w:rPr>
        <w:t>東</w:t>
      </w:r>
      <w:proofErr w:type="gramStart"/>
      <w:r w:rsidRPr="00BE6522">
        <w:rPr>
          <w:rFonts w:hint="eastAsia"/>
        </w:rPr>
        <w:t>縣政府復稱</w:t>
      </w:r>
      <w:proofErr w:type="gramEnd"/>
      <w:r w:rsidRPr="00BE6522">
        <w:rPr>
          <w:rFonts w:hint="eastAsia"/>
        </w:rPr>
        <w:t>，大武鄉公所原承辦人黃翠蓮君（已離職）前於103年7月15日上午11時45分以電話向該府說明，稱該次租約簽訂時，渠適值產假</w:t>
      </w:r>
      <w:proofErr w:type="gramStart"/>
      <w:r w:rsidRPr="00BE6522">
        <w:rPr>
          <w:rFonts w:hint="eastAsia"/>
        </w:rPr>
        <w:t>期間，</w:t>
      </w:r>
      <w:proofErr w:type="gramEnd"/>
      <w:r w:rsidRPr="00BE6522">
        <w:rPr>
          <w:rFonts w:hint="eastAsia"/>
        </w:rPr>
        <w:t>由代理人自行核定及簽訂等語。另據大武鄉</w:t>
      </w:r>
      <w:proofErr w:type="gramStart"/>
      <w:r w:rsidRPr="00BE6522">
        <w:rPr>
          <w:rFonts w:hint="eastAsia"/>
        </w:rPr>
        <w:t>公所復稱</w:t>
      </w:r>
      <w:proofErr w:type="gramEnd"/>
      <w:r w:rsidRPr="00BE6522">
        <w:rPr>
          <w:rFonts w:hint="eastAsia"/>
        </w:rPr>
        <w:t>，經調閱檔案，查無該次租約簽訂之</w:t>
      </w:r>
      <w:proofErr w:type="gramStart"/>
      <w:r w:rsidRPr="00BE6522">
        <w:rPr>
          <w:rFonts w:hint="eastAsia"/>
        </w:rPr>
        <w:t>函稿可稽</w:t>
      </w:r>
      <w:proofErr w:type="gramEnd"/>
      <w:r w:rsidRPr="00BE6522">
        <w:rPr>
          <w:rFonts w:hint="eastAsia"/>
        </w:rPr>
        <w:t>，又82至84年原承辦人為約</w:t>
      </w:r>
      <w:proofErr w:type="gramStart"/>
      <w:r w:rsidRPr="00BE6522">
        <w:rPr>
          <w:rFonts w:hint="eastAsia"/>
        </w:rPr>
        <w:t>僱</w:t>
      </w:r>
      <w:proofErr w:type="gramEnd"/>
      <w:r w:rsidRPr="00BE6522">
        <w:rPr>
          <w:rFonts w:hint="eastAsia"/>
        </w:rPr>
        <w:t>人員黃翠蓮君，該員因懷孕生產於82年5至7月申請產假約3個月，請假期間職務由家政技士成春美君代理，並另請臨時員王梅妹君協助業務，當時業務課長為黃建東君；經詢問上述人員，渠等表示對此案不知情也未曾經辦過，該次租約究竟由何人所</w:t>
      </w:r>
      <w:proofErr w:type="gramStart"/>
      <w:r w:rsidRPr="00BE6522">
        <w:rPr>
          <w:rFonts w:hint="eastAsia"/>
        </w:rPr>
        <w:t>簽辦尚待查</w:t>
      </w:r>
      <w:proofErr w:type="gramEnd"/>
      <w:r w:rsidRPr="00BE6522">
        <w:rPr>
          <w:rFonts w:hint="eastAsia"/>
        </w:rPr>
        <w:t>明</w:t>
      </w:r>
      <w:proofErr w:type="gramStart"/>
      <w:r w:rsidRPr="00BE6522">
        <w:rPr>
          <w:rFonts w:hint="eastAsia"/>
        </w:rPr>
        <w:t>釐</w:t>
      </w:r>
      <w:proofErr w:type="gramEnd"/>
      <w:r w:rsidRPr="00BE6522">
        <w:rPr>
          <w:rFonts w:hint="eastAsia"/>
        </w:rPr>
        <w:t>清云云。若公所</w:t>
      </w:r>
      <w:proofErr w:type="gramStart"/>
      <w:r w:rsidRPr="00BE6522">
        <w:rPr>
          <w:rFonts w:hint="eastAsia"/>
        </w:rPr>
        <w:t>所</w:t>
      </w:r>
      <w:proofErr w:type="gramEnd"/>
      <w:r w:rsidRPr="00BE6522">
        <w:rPr>
          <w:rFonts w:hint="eastAsia"/>
        </w:rPr>
        <w:t>復屬實，則當時未擬辦</w:t>
      </w:r>
      <w:proofErr w:type="gramStart"/>
      <w:r w:rsidRPr="00BE6522">
        <w:rPr>
          <w:rFonts w:hint="eastAsia"/>
        </w:rPr>
        <w:t>簽稿卻</w:t>
      </w:r>
      <w:proofErr w:type="gramEnd"/>
      <w:r w:rsidRPr="00BE6522">
        <w:rPr>
          <w:rFonts w:hint="eastAsia"/>
        </w:rPr>
        <w:t>可與立原砂石場簽訂租約，並</w:t>
      </w:r>
      <w:proofErr w:type="gramStart"/>
      <w:r w:rsidRPr="00BE6522">
        <w:rPr>
          <w:rFonts w:hint="eastAsia"/>
        </w:rPr>
        <w:t>鈐</w:t>
      </w:r>
      <w:proofErr w:type="gramEnd"/>
      <w:r w:rsidRPr="00BE6522">
        <w:rPr>
          <w:rFonts w:hint="eastAsia"/>
        </w:rPr>
        <w:t>印機關印信及首長職章，其對於印信之管理使用機制顯有可議之處。</w:t>
      </w:r>
    </w:p>
    <w:p w:rsidR="008805DA" w:rsidRPr="00BE6522" w:rsidRDefault="008805DA" w:rsidP="008805DA">
      <w:pPr>
        <w:pStyle w:val="3"/>
      </w:pPr>
      <w:r w:rsidRPr="00BE6522">
        <w:rPr>
          <w:rFonts w:hint="eastAsia"/>
        </w:rPr>
        <w:t>另查大武鄉公所與立原砂石場所簽訂之原住民保留地租賃契約第12條約定（歷次租約均有相同之規範）：「本契約租期屆滿前2個月出租機關（鄉、鎮公所）應通知承租人是否繼續租用；承租人如有意</w:t>
      </w:r>
      <w:proofErr w:type="gramStart"/>
      <w:r w:rsidRPr="00BE6522">
        <w:rPr>
          <w:rFonts w:hint="eastAsia"/>
        </w:rPr>
        <w:t>續租應於</w:t>
      </w:r>
      <w:proofErr w:type="gramEnd"/>
      <w:r w:rsidRPr="00BE6522">
        <w:rPr>
          <w:rFonts w:hint="eastAsia"/>
        </w:rPr>
        <w:t>收到通知後1個月內向出租機關申請續租，否則視同無意續租」、「租期屆滿後，承租人</w:t>
      </w:r>
      <w:proofErr w:type="gramStart"/>
      <w:r w:rsidRPr="00BE6522">
        <w:rPr>
          <w:rFonts w:hint="eastAsia"/>
        </w:rPr>
        <w:t>未辦續租</w:t>
      </w:r>
      <w:proofErr w:type="gramEnd"/>
      <w:r w:rsidRPr="00BE6522">
        <w:rPr>
          <w:rFonts w:hint="eastAsia"/>
        </w:rPr>
        <w:t>手續，仍繼續使用者，應負損害賠償責任，</w:t>
      </w:r>
      <w:r w:rsidRPr="00BE6522">
        <w:rPr>
          <w:rFonts w:hint="eastAsia"/>
        </w:rPr>
        <w:lastRenderedPageBreak/>
        <w:t>並不得主張民法第451條之適用及其他異議」。是依上開約定，若租約期滿未申請續租，理應視同無意續租。</w:t>
      </w:r>
      <w:proofErr w:type="gramStart"/>
      <w:r w:rsidRPr="00BE6522">
        <w:rPr>
          <w:rFonts w:hint="eastAsia"/>
        </w:rPr>
        <w:t>惟查大武鄉</w:t>
      </w:r>
      <w:proofErr w:type="gramEnd"/>
      <w:r w:rsidRPr="00BE6522">
        <w:rPr>
          <w:rFonts w:hint="eastAsia"/>
        </w:rPr>
        <w:t>公所78年12月26日所簽定之租約，其</w:t>
      </w:r>
      <w:proofErr w:type="gramStart"/>
      <w:r w:rsidRPr="00BE6522">
        <w:rPr>
          <w:rFonts w:hint="eastAsia"/>
        </w:rPr>
        <w:t>租期係至81年12月底</w:t>
      </w:r>
      <w:proofErr w:type="gramEnd"/>
      <w:r w:rsidRPr="00BE6522">
        <w:rPr>
          <w:rFonts w:hint="eastAsia"/>
        </w:rPr>
        <w:t>止，該</w:t>
      </w:r>
      <w:proofErr w:type="gramStart"/>
      <w:r w:rsidRPr="00BE6522">
        <w:rPr>
          <w:rFonts w:hint="eastAsia"/>
        </w:rPr>
        <w:t>公所卻至83年1月</w:t>
      </w:r>
      <w:proofErr w:type="gramEnd"/>
      <w:r w:rsidRPr="00BE6522">
        <w:rPr>
          <w:rFonts w:hint="eastAsia"/>
        </w:rPr>
        <w:t>始重新續約；其後，84年12月底租約期滿，該公所卻於85年4月30日始重新續約；90年12月底租約期滿，該公所卻於92年1月20日始重新續約。</w:t>
      </w:r>
    </w:p>
    <w:p w:rsidR="008805DA" w:rsidRPr="00BE6522" w:rsidRDefault="008805DA" w:rsidP="008805DA">
      <w:pPr>
        <w:pStyle w:val="3"/>
      </w:pPr>
      <w:r w:rsidRPr="00BE6522">
        <w:rPr>
          <w:rFonts w:hint="eastAsia"/>
        </w:rPr>
        <w:t>大武鄉公所雖辯稱，依租賃契約理應視同無意願續租，惟體恤民眾工作忙碌無法如期辦理續約事宜，若民眾有意續約且願意追溯清償滯納違約金及損害賠償，則同意續租；該公所並承諾，</w:t>
      </w:r>
      <w:proofErr w:type="gramStart"/>
      <w:r w:rsidRPr="00BE6522">
        <w:rPr>
          <w:rFonts w:hint="eastAsia"/>
        </w:rPr>
        <w:t>俟</w:t>
      </w:r>
      <w:proofErr w:type="gramEnd"/>
      <w:r w:rsidRPr="00BE6522">
        <w:rPr>
          <w:rFonts w:hint="eastAsia"/>
        </w:rPr>
        <w:t>後就原住民保留地租賃續租業務，會檢討改進謹慎處理，以免錯誤再發生云云。</w:t>
      </w:r>
      <w:proofErr w:type="gramStart"/>
      <w:r w:rsidRPr="00BE6522">
        <w:rPr>
          <w:rFonts w:hint="eastAsia"/>
        </w:rPr>
        <w:t>惟查本</w:t>
      </w:r>
      <w:proofErr w:type="gramEnd"/>
      <w:r w:rsidRPr="00BE6522">
        <w:rPr>
          <w:rFonts w:hint="eastAsia"/>
        </w:rPr>
        <w:t>案</w:t>
      </w:r>
      <w:proofErr w:type="gramStart"/>
      <w:r w:rsidRPr="00BE6522">
        <w:rPr>
          <w:rFonts w:hint="eastAsia"/>
        </w:rPr>
        <w:t>續租換約</w:t>
      </w:r>
      <w:proofErr w:type="gramEnd"/>
      <w:r w:rsidRPr="00BE6522">
        <w:rPr>
          <w:rFonts w:hint="eastAsia"/>
        </w:rPr>
        <w:t>延宕時間，短則數月，長則年餘，大武鄉公所屢以追溯清償滯納違約金方式掩飾其行政作業之延遲，益見該公所未落實原住民保留地租約管理，對於即將屆期之原住民保留地租賃案件，未能積極函知承租人於期限內辦理續租，因循敷衍，實</w:t>
      </w:r>
      <w:proofErr w:type="gramStart"/>
      <w:r w:rsidRPr="00BE6522">
        <w:rPr>
          <w:rFonts w:hint="eastAsia"/>
        </w:rPr>
        <w:t>有未洽</w:t>
      </w:r>
      <w:proofErr w:type="gramEnd"/>
      <w:r w:rsidRPr="00BE6522">
        <w:rPr>
          <w:rFonts w:hint="eastAsia"/>
        </w:rPr>
        <w:t>。</w:t>
      </w:r>
    </w:p>
    <w:p w:rsidR="008805DA" w:rsidRPr="00BE6522" w:rsidRDefault="008805DA" w:rsidP="008805DA">
      <w:pPr>
        <w:pStyle w:val="3"/>
      </w:pPr>
      <w:r w:rsidRPr="00BE6522">
        <w:rPr>
          <w:rFonts w:hint="eastAsia"/>
        </w:rPr>
        <w:t>再查85年4月30日，前臺灣省政府係准予續租6年</w:t>
      </w:r>
      <w:r w:rsidRPr="00BE6522">
        <w:rPr>
          <w:rStyle w:val="afc"/>
        </w:rPr>
        <w:footnoteReference w:id="6"/>
      </w:r>
      <w:r w:rsidRPr="00BE6522">
        <w:rPr>
          <w:rFonts w:hint="eastAsia"/>
        </w:rPr>
        <w:t>，該次租期原應自85年1月1日起至90年12月31日止，惟大武鄉公所卻誤</w:t>
      </w:r>
      <w:proofErr w:type="gramStart"/>
      <w:r w:rsidRPr="00BE6522">
        <w:rPr>
          <w:rFonts w:hint="eastAsia"/>
        </w:rPr>
        <w:t>繕</w:t>
      </w:r>
      <w:proofErr w:type="gramEnd"/>
      <w:r w:rsidRPr="00BE6522">
        <w:rPr>
          <w:rFonts w:hint="eastAsia"/>
        </w:rPr>
        <w:t>為85年1月1日起至91年12月31日止，以致租期實際為7年，亦有疏失。</w:t>
      </w:r>
    </w:p>
    <w:p w:rsidR="008805DA" w:rsidRPr="00BE6522" w:rsidRDefault="008805DA" w:rsidP="008805DA">
      <w:pPr>
        <w:pStyle w:val="3"/>
      </w:pPr>
      <w:r w:rsidRPr="00BE6522">
        <w:rPr>
          <w:rFonts w:hint="eastAsia"/>
        </w:rPr>
        <w:t>綜上所述，大武鄉公所與立原砂石場於83年1月1日續訂之原住民保留地租賃契約（租期3年，自82年1月1日起至84年12月31日止），未依規定報送</w:t>
      </w:r>
      <w:proofErr w:type="gramStart"/>
      <w:r w:rsidRPr="00BE6522">
        <w:rPr>
          <w:rFonts w:hint="eastAsia"/>
        </w:rPr>
        <w:t>臺</w:t>
      </w:r>
      <w:proofErr w:type="gramEnd"/>
      <w:r w:rsidRPr="00BE6522">
        <w:rPr>
          <w:rFonts w:hint="eastAsia"/>
        </w:rPr>
        <w:t>東縣政府及前臺灣省政府審核，擅自越權核定續租，</w:t>
      </w:r>
      <w:proofErr w:type="gramStart"/>
      <w:r w:rsidRPr="00BE6522">
        <w:rPr>
          <w:rFonts w:hint="eastAsia"/>
        </w:rPr>
        <w:t>悖離</w:t>
      </w:r>
      <w:proofErr w:type="gramEnd"/>
      <w:r w:rsidRPr="00BE6522">
        <w:rPr>
          <w:rFonts w:hint="eastAsia"/>
        </w:rPr>
        <w:t>規定，又未落實原住民保留地租約管理，對於</w:t>
      </w:r>
      <w:proofErr w:type="gramStart"/>
      <w:r w:rsidRPr="00BE6522">
        <w:rPr>
          <w:rFonts w:hint="eastAsia"/>
        </w:rPr>
        <w:t>租期屆至之</w:t>
      </w:r>
      <w:proofErr w:type="gramEnd"/>
      <w:r w:rsidRPr="00BE6522">
        <w:rPr>
          <w:rFonts w:hint="eastAsia"/>
        </w:rPr>
        <w:t>租賃案件，未能積極函知承租人於期限內</w:t>
      </w:r>
      <w:r w:rsidRPr="00BE6522">
        <w:rPr>
          <w:rFonts w:hint="eastAsia"/>
        </w:rPr>
        <w:lastRenderedPageBreak/>
        <w:t>辦理續租，遲延行政作業，</w:t>
      </w:r>
      <w:proofErr w:type="gramStart"/>
      <w:r w:rsidRPr="00BE6522">
        <w:rPr>
          <w:rFonts w:hint="eastAsia"/>
        </w:rPr>
        <w:t>均有不當</w:t>
      </w:r>
      <w:proofErr w:type="gramEnd"/>
      <w:r w:rsidRPr="00BE6522">
        <w:rPr>
          <w:rFonts w:hint="eastAsia"/>
        </w:rPr>
        <w:t>。</w:t>
      </w:r>
    </w:p>
    <w:p w:rsidR="008805DA" w:rsidRPr="00BE6522" w:rsidRDefault="008805DA" w:rsidP="00BE6522">
      <w:pPr>
        <w:pStyle w:val="2"/>
        <w:spacing w:beforeLines="50"/>
        <w:ind w:left="1020" w:hanging="680"/>
        <w:rPr>
          <w:b w:val="0"/>
        </w:rPr>
      </w:pPr>
      <w:r w:rsidRPr="00BE6522">
        <w:rPr>
          <w:rFonts w:hint="eastAsia"/>
        </w:rPr>
        <w:t>大武鄉公所未積極處理排除占用及收回土地等事宜，</w:t>
      </w:r>
      <w:proofErr w:type="gramStart"/>
      <w:r w:rsidRPr="00BE6522">
        <w:rPr>
          <w:rFonts w:hint="eastAsia"/>
        </w:rPr>
        <w:t>洵</w:t>
      </w:r>
      <w:proofErr w:type="gramEnd"/>
      <w:r w:rsidRPr="00BE6522">
        <w:rPr>
          <w:rFonts w:hint="eastAsia"/>
        </w:rPr>
        <w:t>有</w:t>
      </w:r>
      <w:proofErr w:type="gramStart"/>
      <w:r w:rsidRPr="00BE6522">
        <w:rPr>
          <w:rFonts w:hint="eastAsia"/>
        </w:rPr>
        <w:t>怠</w:t>
      </w:r>
      <w:proofErr w:type="gramEnd"/>
      <w:r w:rsidRPr="00BE6522">
        <w:rPr>
          <w:rFonts w:hint="eastAsia"/>
        </w:rPr>
        <w:t>失；</w:t>
      </w:r>
      <w:proofErr w:type="gramStart"/>
      <w:r w:rsidRPr="00BE6522">
        <w:rPr>
          <w:rFonts w:hint="eastAsia"/>
        </w:rPr>
        <w:t>臺</w:t>
      </w:r>
      <w:proofErr w:type="gramEnd"/>
      <w:r w:rsidRPr="00BE6522">
        <w:rPr>
          <w:rFonts w:hint="eastAsia"/>
        </w:rPr>
        <w:t>東縣政府未積極督促該公所依法行事，落實執行，亦難辭其咎。</w:t>
      </w:r>
    </w:p>
    <w:p w:rsidR="008805DA" w:rsidRPr="00BE6522" w:rsidRDefault="008805DA" w:rsidP="008805DA">
      <w:pPr>
        <w:pStyle w:val="3"/>
      </w:pPr>
      <w:r w:rsidRPr="00BE6522">
        <w:rPr>
          <w:rFonts w:hint="eastAsia"/>
        </w:rPr>
        <w:t>查</w:t>
      </w:r>
      <w:proofErr w:type="gramStart"/>
      <w:r w:rsidRPr="00BE6522">
        <w:rPr>
          <w:rFonts w:hint="eastAsia"/>
        </w:rPr>
        <w:t>臺</w:t>
      </w:r>
      <w:proofErr w:type="gramEnd"/>
      <w:r w:rsidRPr="00BE6522">
        <w:rPr>
          <w:rFonts w:hint="eastAsia"/>
        </w:rPr>
        <w:t>東縣政府早於102年間即接獲檢舉，立原砂石場所承租之系爭土地有違反原住民保留地租賃契約之情事，經會同大武鄉公所102年3月7日現場履</w:t>
      </w:r>
      <w:proofErr w:type="gramStart"/>
      <w:r w:rsidRPr="00BE6522">
        <w:rPr>
          <w:rFonts w:hint="eastAsia"/>
        </w:rPr>
        <w:t>勘</w:t>
      </w:r>
      <w:proofErr w:type="gramEnd"/>
      <w:r w:rsidRPr="00BE6522">
        <w:rPr>
          <w:rFonts w:hint="eastAsia"/>
        </w:rPr>
        <w:t>確認屬實後，即要求大武鄉公所通知立原砂石場立即停工，並於103年12月31日租約期滿不予續租。</w:t>
      </w:r>
    </w:p>
    <w:p w:rsidR="008805DA" w:rsidRPr="00BE6522" w:rsidRDefault="008805DA" w:rsidP="008805DA">
      <w:pPr>
        <w:pStyle w:val="3"/>
      </w:pPr>
      <w:proofErr w:type="gramStart"/>
      <w:r w:rsidRPr="00BE6522">
        <w:rPr>
          <w:rFonts w:hint="eastAsia"/>
        </w:rPr>
        <w:t>嗣</w:t>
      </w:r>
      <w:proofErr w:type="gramEnd"/>
      <w:r w:rsidRPr="00BE6522">
        <w:rPr>
          <w:rFonts w:hint="eastAsia"/>
        </w:rPr>
        <w:t>於103年5月19日，原民會邀集</w:t>
      </w:r>
      <w:proofErr w:type="gramStart"/>
      <w:r w:rsidRPr="00BE6522">
        <w:rPr>
          <w:rFonts w:hint="eastAsia"/>
        </w:rPr>
        <w:t>臺</w:t>
      </w:r>
      <w:proofErr w:type="gramEnd"/>
      <w:r w:rsidRPr="00BE6522">
        <w:rPr>
          <w:rFonts w:hint="eastAsia"/>
        </w:rPr>
        <w:t>東縣政府及大武鄉公所，召開立原砂石場使用國有原住民保留地處理情形</w:t>
      </w:r>
      <w:proofErr w:type="gramStart"/>
      <w:r w:rsidRPr="00BE6522">
        <w:rPr>
          <w:rFonts w:hint="eastAsia"/>
        </w:rPr>
        <w:t>研</w:t>
      </w:r>
      <w:proofErr w:type="gramEnd"/>
      <w:r w:rsidRPr="00BE6522">
        <w:rPr>
          <w:rFonts w:hint="eastAsia"/>
        </w:rPr>
        <w:t>商會議，該次會議決議略</w:t>
      </w:r>
      <w:proofErr w:type="gramStart"/>
      <w:r w:rsidRPr="00BE6522">
        <w:rPr>
          <w:rFonts w:hint="eastAsia"/>
        </w:rPr>
        <w:t>以</w:t>
      </w:r>
      <w:proofErr w:type="gramEnd"/>
      <w:r w:rsidRPr="00BE6522">
        <w:rPr>
          <w:rFonts w:hint="eastAsia"/>
        </w:rPr>
        <w:t>：「…</w:t>
      </w:r>
      <w:proofErr w:type="gramStart"/>
      <w:r w:rsidRPr="00BE6522">
        <w:rPr>
          <w:rFonts w:hint="eastAsia"/>
        </w:rPr>
        <w:t>…</w:t>
      </w:r>
      <w:proofErr w:type="gramEnd"/>
      <w:r w:rsidRPr="00BE6522">
        <w:rPr>
          <w:rFonts w:hint="eastAsia"/>
        </w:rPr>
        <w:t>現況已違反原住民保留地租賃契約第8條第1項第7款承租人承租使用之土地不得違反都市計畫法或區域計畫法或其他有關限制建築物管理法令用者之規定，且本案數次經民眾檢舉，請縣政府積極處理，依規定得終止租約無條件收回土地，其所投資之各項設施不予補償，或以採取到期</w:t>
      </w:r>
      <w:proofErr w:type="gramStart"/>
      <w:r w:rsidRPr="00BE6522">
        <w:rPr>
          <w:rFonts w:hint="eastAsia"/>
        </w:rPr>
        <w:t>不</w:t>
      </w:r>
      <w:proofErr w:type="gramEnd"/>
      <w:r w:rsidRPr="00BE6522">
        <w:rPr>
          <w:rFonts w:hint="eastAsia"/>
        </w:rPr>
        <w:t>續租之方式辦理，建請縣政府依法儘速</w:t>
      </w:r>
      <w:proofErr w:type="gramStart"/>
      <w:r w:rsidRPr="00BE6522">
        <w:rPr>
          <w:rFonts w:hint="eastAsia"/>
        </w:rPr>
        <w:t>研</w:t>
      </w:r>
      <w:proofErr w:type="gramEnd"/>
      <w:r w:rsidRPr="00BE6522">
        <w:rPr>
          <w:rFonts w:hint="eastAsia"/>
        </w:rPr>
        <w:t>處辦理方式。…</w:t>
      </w:r>
      <w:proofErr w:type="gramStart"/>
      <w:r w:rsidRPr="00BE6522">
        <w:rPr>
          <w:rFonts w:hint="eastAsia"/>
        </w:rPr>
        <w:t>…</w:t>
      </w:r>
      <w:proofErr w:type="gramEnd"/>
      <w:r w:rsidRPr="00BE6522">
        <w:rPr>
          <w:rFonts w:hint="eastAsia"/>
        </w:rPr>
        <w:t>」</w:t>
      </w:r>
    </w:p>
    <w:p w:rsidR="008805DA" w:rsidRPr="00BE6522" w:rsidRDefault="008805DA" w:rsidP="008805DA">
      <w:pPr>
        <w:pStyle w:val="3"/>
      </w:pPr>
      <w:proofErr w:type="gramStart"/>
      <w:r w:rsidRPr="00BE6522">
        <w:rPr>
          <w:rFonts w:hint="eastAsia"/>
        </w:rPr>
        <w:t>臺</w:t>
      </w:r>
      <w:proofErr w:type="gramEnd"/>
      <w:r w:rsidRPr="00BE6522">
        <w:rPr>
          <w:rFonts w:hint="eastAsia"/>
        </w:rPr>
        <w:t>東縣政府</w:t>
      </w:r>
      <w:proofErr w:type="gramStart"/>
      <w:r w:rsidRPr="00BE6522">
        <w:rPr>
          <w:rFonts w:hint="eastAsia"/>
        </w:rPr>
        <w:t>爰</w:t>
      </w:r>
      <w:proofErr w:type="gramEnd"/>
      <w:r w:rsidRPr="00BE6522">
        <w:rPr>
          <w:rFonts w:hint="eastAsia"/>
        </w:rPr>
        <w:t>於103年6月9日召開大武鄉復興段立原砂石場使用國有原住民保留地處理情形</w:t>
      </w:r>
      <w:proofErr w:type="gramStart"/>
      <w:r w:rsidRPr="00BE6522">
        <w:rPr>
          <w:rFonts w:hint="eastAsia"/>
        </w:rPr>
        <w:t>研</w:t>
      </w:r>
      <w:proofErr w:type="gramEnd"/>
      <w:r w:rsidRPr="00BE6522">
        <w:rPr>
          <w:rFonts w:hint="eastAsia"/>
        </w:rPr>
        <w:t>商會議，並決議以終止租約收回土地方式辦理，其土地</w:t>
      </w:r>
      <w:proofErr w:type="gramStart"/>
      <w:r w:rsidRPr="00BE6522">
        <w:rPr>
          <w:rFonts w:hint="eastAsia"/>
        </w:rPr>
        <w:t>改良物由承租人</w:t>
      </w:r>
      <w:proofErr w:type="gramEnd"/>
      <w:r w:rsidRPr="00BE6522">
        <w:rPr>
          <w:rFonts w:hint="eastAsia"/>
        </w:rPr>
        <w:t>自行拆除，將土地回復原狀交還出租人，不予任何補償。該府</w:t>
      </w:r>
      <w:proofErr w:type="gramStart"/>
      <w:r w:rsidRPr="00BE6522">
        <w:rPr>
          <w:rFonts w:hint="eastAsia"/>
        </w:rPr>
        <w:t>嗣</w:t>
      </w:r>
      <w:proofErr w:type="gramEnd"/>
      <w:r w:rsidRPr="00BE6522">
        <w:rPr>
          <w:rFonts w:hint="eastAsia"/>
        </w:rPr>
        <w:t>以103年7月10日府原地字第1030130772號函請大武鄉公所辦理終止租約事宜，並經大武鄉公所103年7月22日武鄉原字第1030008207號</w:t>
      </w:r>
      <w:proofErr w:type="gramStart"/>
      <w:r w:rsidRPr="00BE6522">
        <w:rPr>
          <w:rFonts w:hint="eastAsia"/>
        </w:rPr>
        <w:t>函知立原</w:t>
      </w:r>
      <w:proofErr w:type="gramEnd"/>
      <w:r w:rsidRPr="00BE6522">
        <w:rPr>
          <w:rFonts w:hint="eastAsia"/>
        </w:rPr>
        <w:t>砂石場。</w:t>
      </w:r>
      <w:proofErr w:type="gramStart"/>
      <w:r w:rsidRPr="00BE6522">
        <w:rPr>
          <w:rFonts w:hint="eastAsia"/>
        </w:rPr>
        <w:t>惟查立</w:t>
      </w:r>
      <w:proofErr w:type="gramEnd"/>
      <w:r w:rsidRPr="00BE6522">
        <w:rPr>
          <w:rFonts w:hint="eastAsia"/>
        </w:rPr>
        <w:t>原砂石場並未立即停工交還土地，甚至於本院105年2月19日詢問時，系爭土地仍未收回。</w:t>
      </w:r>
    </w:p>
    <w:p w:rsidR="008805DA" w:rsidRPr="00BE6522" w:rsidRDefault="008805DA" w:rsidP="008805DA">
      <w:pPr>
        <w:pStyle w:val="3"/>
      </w:pPr>
      <w:r w:rsidRPr="00BE6522">
        <w:rPr>
          <w:rFonts w:hint="eastAsia"/>
        </w:rPr>
        <w:lastRenderedPageBreak/>
        <w:t>另查103年間，大武鄉公所及</w:t>
      </w:r>
      <w:proofErr w:type="gramStart"/>
      <w:r w:rsidRPr="00BE6522">
        <w:rPr>
          <w:rFonts w:hint="eastAsia"/>
        </w:rPr>
        <w:t>臺</w:t>
      </w:r>
      <w:proofErr w:type="gramEnd"/>
      <w:r w:rsidRPr="00BE6522">
        <w:rPr>
          <w:rFonts w:hint="eastAsia"/>
        </w:rPr>
        <w:t>東縣政府</w:t>
      </w:r>
      <w:proofErr w:type="gramStart"/>
      <w:r w:rsidRPr="00BE6522">
        <w:rPr>
          <w:rFonts w:hint="eastAsia"/>
        </w:rPr>
        <w:t>即知立原</w:t>
      </w:r>
      <w:proofErr w:type="gramEnd"/>
      <w:r w:rsidRPr="00BE6522">
        <w:rPr>
          <w:rFonts w:hint="eastAsia"/>
        </w:rPr>
        <w:t>砂石</w:t>
      </w:r>
      <w:proofErr w:type="gramStart"/>
      <w:r w:rsidRPr="00BE6522">
        <w:rPr>
          <w:rFonts w:hint="eastAsia"/>
        </w:rPr>
        <w:t>場於系爭</w:t>
      </w:r>
      <w:proofErr w:type="gramEnd"/>
      <w:r w:rsidRPr="00BE6522">
        <w:rPr>
          <w:rFonts w:hint="eastAsia"/>
        </w:rPr>
        <w:t>土地外，尚有違法占用其他原住民保留地之情事。其後，</w:t>
      </w:r>
      <w:proofErr w:type="gramStart"/>
      <w:r w:rsidRPr="00BE6522">
        <w:rPr>
          <w:rFonts w:hint="eastAsia"/>
        </w:rPr>
        <w:t>臺</w:t>
      </w:r>
      <w:proofErr w:type="gramEnd"/>
      <w:r w:rsidRPr="00BE6522">
        <w:rPr>
          <w:rFonts w:hint="eastAsia"/>
        </w:rPr>
        <w:t>東縣政府雖曾以該府103年4月18日府原地字第1030075372號函檢送相關事證移請</w:t>
      </w:r>
      <w:proofErr w:type="gramStart"/>
      <w:r w:rsidRPr="00BE6522">
        <w:rPr>
          <w:rFonts w:hint="eastAsia"/>
        </w:rPr>
        <w:t>臺</w:t>
      </w:r>
      <w:proofErr w:type="gramEnd"/>
      <w:r w:rsidRPr="00BE6522">
        <w:rPr>
          <w:rFonts w:hint="eastAsia"/>
        </w:rPr>
        <w:t>東縣警察局大武分局依法偵辦；大武鄉公所亦先後以103年5月14日武鄉原字第1030005392號函、103年5月22日武鄉原字第103005727號函檢送違法占用清冊，103年6月3日實地履</w:t>
      </w:r>
      <w:proofErr w:type="gramStart"/>
      <w:r w:rsidRPr="00BE6522">
        <w:rPr>
          <w:rFonts w:hint="eastAsia"/>
        </w:rPr>
        <w:t>勘</w:t>
      </w:r>
      <w:proofErr w:type="gramEnd"/>
      <w:r w:rsidRPr="00BE6522">
        <w:rPr>
          <w:rFonts w:hint="eastAsia"/>
        </w:rPr>
        <w:t>並張貼違法占用土地之公告，請該砂石場儘速將地上物移除，恢復原狀，交還土地，</w:t>
      </w:r>
      <w:proofErr w:type="gramStart"/>
      <w:r w:rsidRPr="00BE6522">
        <w:rPr>
          <w:rFonts w:hint="eastAsia"/>
        </w:rPr>
        <w:t>惟查截至</w:t>
      </w:r>
      <w:proofErr w:type="gramEnd"/>
      <w:r w:rsidRPr="00BE6522">
        <w:rPr>
          <w:rFonts w:hint="eastAsia"/>
        </w:rPr>
        <w:t>本院105年2月19日詢問時，立原砂石場仍違法占用復興段613、614及617地號等3筆原住民保留地，尚未排除完竣。</w:t>
      </w:r>
    </w:p>
    <w:p w:rsidR="008805DA" w:rsidRPr="00BE6522" w:rsidRDefault="008805DA" w:rsidP="008805DA">
      <w:pPr>
        <w:pStyle w:val="3"/>
      </w:pPr>
      <w:r w:rsidRPr="00BE6522">
        <w:rPr>
          <w:rFonts w:hint="eastAsia"/>
        </w:rPr>
        <w:t>再查，大武鄉公所為訴請法院拆除地上物返還土地乙事，</w:t>
      </w:r>
      <w:proofErr w:type="gramStart"/>
      <w:r w:rsidRPr="00BE6522">
        <w:rPr>
          <w:rFonts w:hint="eastAsia"/>
        </w:rPr>
        <w:t>迨</w:t>
      </w:r>
      <w:proofErr w:type="gramEnd"/>
      <w:r w:rsidRPr="00BE6522">
        <w:rPr>
          <w:rFonts w:hint="eastAsia"/>
        </w:rPr>
        <w:t>於</w:t>
      </w:r>
      <w:proofErr w:type="gramStart"/>
      <w:r w:rsidRPr="00BE6522">
        <w:rPr>
          <w:rFonts w:hint="eastAsia"/>
        </w:rPr>
        <w:t>104年8月3日始簽奉</w:t>
      </w:r>
      <w:proofErr w:type="gramEnd"/>
      <w:r w:rsidRPr="00BE6522">
        <w:rPr>
          <w:rFonts w:hint="eastAsia"/>
        </w:rPr>
        <w:t>該鄉鄉長核准訴訟費用，</w:t>
      </w:r>
      <w:proofErr w:type="gramStart"/>
      <w:r w:rsidRPr="00BE6522">
        <w:rPr>
          <w:rFonts w:hint="eastAsia"/>
        </w:rPr>
        <w:t>嗣</w:t>
      </w:r>
      <w:proofErr w:type="gramEnd"/>
      <w:r w:rsidRPr="00BE6522">
        <w:rPr>
          <w:rFonts w:hint="eastAsia"/>
        </w:rPr>
        <w:t>提經該鄉民代表會第20屆第4次臨時會議審議同意先行墊付，再以該公所104年11月5日武鄉原字第1040012344號函請</w:t>
      </w:r>
      <w:proofErr w:type="gramStart"/>
      <w:r w:rsidRPr="00BE6522">
        <w:rPr>
          <w:rFonts w:hint="eastAsia"/>
        </w:rPr>
        <w:t>臺</w:t>
      </w:r>
      <w:proofErr w:type="gramEnd"/>
      <w:r w:rsidRPr="00BE6522">
        <w:rPr>
          <w:rFonts w:hint="eastAsia"/>
        </w:rPr>
        <w:t>東縣政府轉陳原民會全額補助，並經原民會104年11月30日原</w:t>
      </w:r>
      <w:proofErr w:type="gramStart"/>
      <w:r w:rsidRPr="00BE6522">
        <w:rPr>
          <w:rFonts w:hint="eastAsia"/>
        </w:rPr>
        <w:t>民土字</w:t>
      </w:r>
      <w:proofErr w:type="gramEnd"/>
      <w:r w:rsidRPr="00BE6522">
        <w:rPr>
          <w:rFonts w:hint="eastAsia"/>
        </w:rPr>
        <w:t>第1040066730號函同意補助。大武鄉公所明知立原砂石場有違法占用原住民保留地之情事，卻未能積極妥善處理，延宕年餘始籌措訴訟費用，</w:t>
      </w:r>
      <w:proofErr w:type="gramStart"/>
      <w:r w:rsidRPr="00BE6522">
        <w:rPr>
          <w:rFonts w:hint="eastAsia"/>
        </w:rPr>
        <w:t>洵</w:t>
      </w:r>
      <w:proofErr w:type="gramEnd"/>
      <w:r w:rsidRPr="00BE6522">
        <w:rPr>
          <w:rFonts w:hint="eastAsia"/>
        </w:rPr>
        <w:t>有</w:t>
      </w:r>
      <w:proofErr w:type="gramStart"/>
      <w:r w:rsidRPr="00BE6522">
        <w:rPr>
          <w:rFonts w:hint="eastAsia"/>
        </w:rPr>
        <w:t>怠</w:t>
      </w:r>
      <w:proofErr w:type="gramEnd"/>
      <w:r w:rsidRPr="00BE6522">
        <w:rPr>
          <w:rFonts w:hint="eastAsia"/>
        </w:rPr>
        <w:t>失。</w:t>
      </w:r>
    </w:p>
    <w:p w:rsidR="008805DA" w:rsidRPr="00BE6522" w:rsidRDefault="008805DA" w:rsidP="008805DA">
      <w:pPr>
        <w:pStyle w:val="3"/>
      </w:pPr>
      <w:r w:rsidRPr="00BE6522">
        <w:rPr>
          <w:rFonts w:hint="eastAsia"/>
        </w:rPr>
        <w:t>綜上所述，大武鄉公所早於103年7月22日即</w:t>
      </w:r>
      <w:proofErr w:type="gramStart"/>
      <w:r w:rsidRPr="00BE6522">
        <w:rPr>
          <w:rFonts w:hint="eastAsia"/>
        </w:rPr>
        <w:t>函知立原</w:t>
      </w:r>
      <w:proofErr w:type="gramEnd"/>
      <w:r w:rsidRPr="00BE6522">
        <w:rPr>
          <w:rFonts w:hint="eastAsia"/>
        </w:rPr>
        <w:t>砂石場要求終止租約收回土地，即便不論該租約是否提前終止，該租約亦於103年12月31日租期屆滿且不再續租，然而大武鄉公所卻</w:t>
      </w:r>
      <w:proofErr w:type="gramStart"/>
      <w:r w:rsidRPr="00BE6522">
        <w:rPr>
          <w:rFonts w:hint="eastAsia"/>
        </w:rPr>
        <w:t>迨</w:t>
      </w:r>
      <w:proofErr w:type="gramEnd"/>
      <w:r w:rsidRPr="00BE6522">
        <w:rPr>
          <w:rFonts w:hint="eastAsia"/>
        </w:rPr>
        <w:t>至104年8月始籌措訴訟經費，且截至本院105年2月19日詢問時，立原砂石場所興設之固定地上物並未清除，原先承租之復興段615、615-1、615-2地號土地不僅尚未返還，且仍占用復興段613、614及617地號等3筆原住民保留地，大武鄉公所未積極處理排除占用及收</w:t>
      </w:r>
      <w:r w:rsidRPr="00BE6522">
        <w:rPr>
          <w:rFonts w:hint="eastAsia"/>
        </w:rPr>
        <w:lastRenderedPageBreak/>
        <w:t>回土地等事宜，</w:t>
      </w:r>
      <w:proofErr w:type="gramStart"/>
      <w:r w:rsidRPr="00BE6522">
        <w:rPr>
          <w:rFonts w:hint="eastAsia"/>
        </w:rPr>
        <w:t>洵</w:t>
      </w:r>
      <w:proofErr w:type="gramEnd"/>
      <w:r w:rsidRPr="00BE6522">
        <w:rPr>
          <w:rFonts w:hint="eastAsia"/>
        </w:rPr>
        <w:t>有</w:t>
      </w:r>
      <w:proofErr w:type="gramStart"/>
      <w:r w:rsidRPr="00BE6522">
        <w:rPr>
          <w:rFonts w:hint="eastAsia"/>
        </w:rPr>
        <w:t>怠</w:t>
      </w:r>
      <w:proofErr w:type="gramEnd"/>
      <w:r w:rsidRPr="00BE6522">
        <w:rPr>
          <w:rFonts w:hint="eastAsia"/>
        </w:rPr>
        <w:t>失；</w:t>
      </w:r>
      <w:proofErr w:type="gramStart"/>
      <w:r w:rsidRPr="00BE6522">
        <w:rPr>
          <w:rFonts w:hint="eastAsia"/>
        </w:rPr>
        <w:t>臺</w:t>
      </w:r>
      <w:proofErr w:type="gramEnd"/>
      <w:r w:rsidRPr="00BE6522">
        <w:rPr>
          <w:rFonts w:hint="eastAsia"/>
        </w:rPr>
        <w:t>東縣政府未積極督促該公所依法行事，落實執行，亦難辭其咎。</w:t>
      </w:r>
    </w:p>
    <w:p w:rsidR="008805DA" w:rsidRPr="00BE6522" w:rsidRDefault="008805DA" w:rsidP="00BE6522">
      <w:pPr>
        <w:pStyle w:val="2"/>
        <w:spacing w:beforeLines="50"/>
        <w:ind w:left="1020" w:hanging="680"/>
        <w:rPr>
          <w:b w:val="0"/>
        </w:rPr>
      </w:pPr>
      <w:r w:rsidRPr="00BE6522">
        <w:rPr>
          <w:rFonts w:hint="eastAsia"/>
        </w:rPr>
        <w:t>大武鄉公所對於立原砂石場違法興設砂石場使用等情，未依都市計畫法等相關法令規定</w:t>
      </w:r>
      <w:proofErr w:type="gramStart"/>
      <w:r w:rsidRPr="00BE6522">
        <w:rPr>
          <w:rFonts w:hint="eastAsia"/>
        </w:rPr>
        <w:t>賡</w:t>
      </w:r>
      <w:proofErr w:type="gramEnd"/>
      <w:r w:rsidRPr="00BE6522">
        <w:rPr>
          <w:rFonts w:hint="eastAsia"/>
        </w:rPr>
        <w:t>續查處，落實執行，或採取其他恢復原狀之措施，放任違法狀態持續存在，</w:t>
      </w:r>
      <w:proofErr w:type="gramStart"/>
      <w:r w:rsidRPr="00BE6522">
        <w:rPr>
          <w:rFonts w:hint="eastAsia"/>
        </w:rPr>
        <w:t>洵</w:t>
      </w:r>
      <w:proofErr w:type="gramEnd"/>
      <w:r w:rsidRPr="00BE6522">
        <w:rPr>
          <w:rFonts w:hint="eastAsia"/>
        </w:rPr>
        <w:t>有</w:t>
      </w:r>
      <w:proofErr w:type="gramStart"/>
      <w:r w:rsidRPr="00BE6522">
        <w:rPr>
          <w:rFonts w:hint="eastAsia"/>
        </w:rPr>
        <w:t>怠</w:t>
      </w:r>
      <w:proofErr w:type="gramEnd"/>
      <w:r w:rsidRPr="00BE6522">
        <w:rPr>
          <w:rFonts w:hint="eastAsia"/>
        </w:rPr>
        <w:t>失；</w:t>
      </w:r>
      <w:proofErr w:type="gramStart"/>
      <w:r w:rsidRPr="00BE6522">
        <w:rPr>
          <w:rFonts w:hint="eastAsia"/>
        </w:rPr>
        <w:t>臺</w:t>
      </w:r>
      <w:proofErr w:type="gramEnd"/>
      <w:r w:rsidRPr="00BE6522">
        <w:rPr>
          <w:rFonts w:hint="eastAsia"/>
        </w:rPr>
        <w:t>東縣政府未積極督促該公所依法行事，亦有疏失。</w:t>
      </w:r>
    </w:p>
    <w:p w:rsidR="008805DA" w:rsidRPr="00BE6522" w:rsidRDefault="008805DA" w:rsidP="008805DA">
      <w:pPr>
        <w:pStyle w:val="3"/>
      </w:pPr>
      <w:r w:rsidRPr="00BE6522">
        <w:rPr>
          <w:rFonts w:hint="eastAsia"/>
        </w:rPr>
        <w:t>按都市計畫法第4條規定：「本法之主管機關：在中央為內政部；在直轄市為直轄市政府；在縣（市）（局）為縣（市）（局）政府。」第79條規定：「（第1項）都市計畫範圍內土地或建築物之使用，或從事建造、採取土石、變更地形，違反本法或內政部、直轄市、縣（市）（局）政府依本法所發布之命令者，當地地方政府或鄉、鎮、縣轄市公所得處其土地或建築物所有權人、使用人或管理人新臺幣6萬元以上30萬元以下罰鍰，並勒令拆除、改建、停止使用或恢復原狀。不拆除、改建、停止使用或恢復原狀者，得按次處罰，並停止供水、供電、封閉、強制拆除或採取其他恢復原狀之措施，其費用由土地或建築物所有權人、使用人或管理人負擔。（第2項）前項罰鍰，經限期繳納，屆期不繳納者，依法移送強制執行。（第3項）依第81條劃定地區範圍實施禁建地區，適用前2項之規定。」</w:t>
      </w:r>
    </w:p>
    <w:p w:rsidR="008805DA" w:rsidRPr="00BE6522" w:rsidRDefault="008805DA" w:rsidP="008805DA">
      <w:pPr>
        <w:pStyle w:val="3"/>
      </w:pPr>
      <w:r w:rsidRPr="00BE6522">
        <w:rPr>
          <w:rFonts w:hint="eastAsia"/>
        </w:rPr>
        <w:t>據</w:t>
      </w:r>
      <w:proofErr w:type="gramStart"/>
      <w:r w:rsidRPr="00BE6522">
        <w:rPr>
          <w:rFonts w:hint="eastAsia"/>
        </w:rPr>
        <w:t>臺</w:t>
      </w:r>
      <w:proofErr w:type="gramEnd"/>
      <w:r w:rsidRPr="00BE6522">
        <w:rPr>
          <w:rFonts w:hint="eastAsia"/>
        </w:rPr>
        <w:t>東縣政府表示，該府依都市計畫法相關規定辦理土地違規使用之查處案件，</w:t>
      </w:r>
      <w:proofErr w:type="gramStart"/>
      <w:r w:rsidRPr="00BE6522">
        <w:rPr>
          <w:rFonts w:hint="eastAsia"/>
        </w:rPr>
        <w:t>係責由當地轄管鄉</w:t>
      </w:r>
      <w:proofErr w:type="gramEnd"/>
      <w:r w:rsidRPr="00BE6522">
        <w:rPr>
          <w:rFonts w:hint="eastAsia"/>
        </w:rPr>
        <w:t>、鎮、縣轄市公所處罰其土地或建築物所有人、使用人或管理人6萬元以上30萬元以下罰鍰，並勒令拆除、改建、停止使用或恢復原狀，而公所如涉有法令或認定違規事實之疑義時，則報請該府協助解釋</w:t>
      </w:r>
      <w:r w:rsidRPr="00BE6522">
        <w:rPr>
          <w:rFonts w:hint="eastAsia"/>
        </w:rPr>
        <w:lastRenderedPageBreak/>
        <w:t>或認定之。</w:t>
      </w:r>
    </w:p>
    <w:p w:rsidR="008805DA" w:rsidRPr="00BE6522" w:rsidRDefault="008805DA" w:rsidP="008805DA">
      <w:pPr>
        <w:pStyle w:val="3"/>
      </w:pPr>
      <w:r w:rsidRPr="00BE6522">
        <w:rPr>
          <w:rFonts w:hint="eastAsia"/>
        </w:rPr>
        <w:t>經查大武鄉公所針對立原砂石場違反都市計畫土地使用分區管制規範，違法興設砂石場使用等情，僅先後於102年4月9日、103年5月15日及104年5年19日依都市計畫法第79條規定裁罰3次，分別裁罰6萬元、6萬元及12萬元，累計裁罰24萬元。又立原砂石場迄今僅繳納第1、2次之罰鍰（合計12萬元），對於該砂石場尚未繳納之第3次罰鍰，大武鄉公所亦未移送強制執行。大武鄉公所對於立原砂石場違法興設砂石場使用等情，未依都市計畫法等相關法令規定</w:t>
      </w:r>
      <w:proofErr w:type="gramStart"/>
      <w:r w:rsidRPr="00BE6522">
        <w:rPr>
          <w:rFonts w:hint="eastAsia"/>
        </w:rPr>
        <w:t>賡</w:t>
      </w:r>
      <w:proofErr w:type="gramEnd"/>
      <w:r w:rsidRPr="00BE6522">
        <w:rPr>
          <w:rFonts w:hint="eastAsia"/>
        </w:rPr>
        <w:t>續查處，落實執行，或採取其他恢復原狀之措施，放任違法狀態持續存在，</w:t>
      </w:r>
      <w:proofErr w:type="gramStart"/>
      <w:r w:rsidRPr="00BE6522">
        <w:rPr>
          <w:rFonts w:hint="eastAsia"/>
        </w:rPr>
        <w:t>洵</w:t>
      </w:r>
      <w:proofErr w:type="gramEnd"/>
      <w:r w:rsidRPr="00BE6522">
        <w:rPr>
          <w:rFonts w:hint="eastAsia"/>
        </w:rPr>
        <w:t>有</w:t>
      </w:r>
      <w:proofErr w:type="gramStart"/>
      <w:r w:rsidRPr="00BE6522">
        <w:rPr>
          <w:rFonts w:hint="eastAsia"/>
        </w:rPr>
        <w:t>怠</w:t>
      </w:r>
      <w:proofErr w:type="gramEnd"/>
      <w:r w:rsidRPr="00BE6522">
        <w:rPr>
          <w:rFonts w:hint="eastAsia"/>
        </w:rPr>
        <w:t>失。</w:t>
      </w:r>
    </w:p>
    <w:p w:rsidR="008805DA" w:rsidRPr="00BE6522" w:rsidRDefault="008805DA" w:rsidP="008805DA">
      <w:pPr>
        <w:pStyle w:val="3"/>
      </w:pPr>
      <w:r w:rsidRPr="00BE6522">
        <w:rPr>
          <w:rFonts w:hint="eastAsia"/>
        </w:rPr>
        <w:t>另</w:t>
      </w:r>
      <w:proofErr w:type="gramStart"/>
      <w:r w:rsidRPr="00BE6522">
        <w:rPr>
          <w:rFonts w:hint="eastAsia"/>
        </w:rPr>
        <w:t>臺</w:t>
      </w:r>
      <w:proofErr w:type="gramEnd"/>
      <w:r w:rsidRPr="00BE6522">
        <w:rPr>
          <w:rFonts w:hint="eastAsia"/>
        </w:rPr>
        <w:t>東縣政府雖進一步辯稱，依上開權責劃分原則，大武鄉公所針對立原砂石場所為之行政處分，係屬該公所獨立之行政作為，無須報經該府同意，故無法掌控其相關資訊</w:t>
      </w:r>
      <w:r w:rsidR="005B3D5D" w:rsidRPr="00BE6522">
        <w:rPr>
          <w:rFonts w:hint="eastAsia"/>
        </w:rPr>
        <w:t>云云</w:t>
      </w:r>
      <w:r w:rsidRPr="00BE6522">
        <w:rPr>
          <w:rFonts w:hint="eastAsia"/>
        </w:rPr>
        <w:t>。</w:t>
      </w:r>
      <w:proofErr w:type="gramStart"/>
      <w:r w:rsidR="005B3D5D" w:rsidRPr="00BE6522">
        <w:rPr>
          <w:rFonts w:hint="eastAsia"/>
        </w:rPr>
        <w:t>惟查</w:t>
      </w:r>
      <w:r w:rsidRPr="00BE6522">
        <w:rPr>
          <w:rFonts w:hint="eastAsia"/>
        </w:rPr>
        <w:t>該</w:t>
      </w:r>
      <w:proofErr w:type="gramEnd"/>
      <w:r w:rsidRPr="00BE6522">
        <w:rPr>
          <w:rFonts w:hint="eastAsia"/>
        </w:rPr>
        <w:t>府雖無相關掌控機制，但業以103年8月29日府原地字第1030170064號函請大武鄉公所應迅即</w:t>
      </w:r>
      <w:proofErr w:type="gramStart"/>
      <w:r w:rsidRPr="00BE6522">
        <w:rPr>
          <w:rFonts w:hint="eastAsia"/>
        </w:rPr>
        <w:t>函知立原</w:t>
      </w:r>
      <w:proofErr w:type="gramEnd"/>
      <w:r w:rsidRPr="00BE6522">
        <w:rPr>
          <w:rFonts w:hint="eastAsia"/>
        </w:rPr>
        <w:t>砂石場限期騰空土地、恢復原狀</w:t>
      </w:r>
      <w:r w:rsidR="005B3D5D" w:rsidRPr="00BE6522">
        <w:rPr>
          <w:rFonts w:hint="eastAsia"/>
        </w:rPr>
        <w:t>；</w:t>
      </w:r>
      <w:r w:rsidRPr="00BE6522">
        <w:rPr>
          <w:rFonts w:hint="eastAsia"/>
        </w:rPr>
        <w:t>再於103年10月27日邀集公有土地相關管理機關（單位）開會</w:t>
      </w:r>
      <w:proofErr w:type="gramStart"/>
      <w:r w:rsidRPr="00BE6522">
        <w:rPr>
          <w:rFonts w:hint="eastAsia"/>
        </w:rPr>
        <w:t>研</w:t>
      </w:r>
      <w:proofErr w:type="gramEnd"/>
      <w:r w:rsidRPr="00BE6522">
        <w:rPr>
          <w:rFonts w:hint="eastAsia"/>
        </w:rPr>
        <w:t>商強制停止使用之處理方式時，因立原砂石場所堆置之砂石數量龐大，該公所無是項經費、人力強制執</w:t>
      </w:r>
      <w:bookmarkStart w:id="55" w:name="_GoBack"/>
      <w:bookmarkEnd w:id="55"/>
      <w:r w:rsidRPr="00BE6522">
        <w:rPr>
          <w:rFonts w:hint="eastAsia"/>
        </w:rPr>
        <w:t>行，故請該公所續依都市計畫法第79條第1項後段規定處理，如不拆除、停止使用或恢復原狀，按次處罰，並依行政執行法第30條處以</w:t>
      </w:r>
      <w:proofErr w:type="gramStart"/>
      <w:r w:rsidRPr="00BE6522">
        <w:rPr>
          <w:rFonts w:hint="eastAsia"/>
        </w:rPr>
        <w:t>怠</w:t>
      </w:r>
      <w:proofErr w:type="gramEnd"/>
      <w:r w:rsidRPr="00BE6522">
        <w:rPr>
          <w:rFonts w:hint="eastAsia"/>
        </w:rPr>
        <w:t>金。</w:t>
      </w:r>
      <w:r w:rsidR="005B3D5D" w:rsidRPr="00BE6522">
        <w:rPr>
          <w:rFonts w:hint="eastAsia"/>
        </w:rPr>
        <w:t>足見身為都市計畫法</w:t>
      </w:r>
      <w:r w:rsidRPr="00BE6522">
        <w:rPr>
          <w:rFonts w:hint="eastAsia"/>
        </w:rPr>
        <w:t>地方主管機關</w:t>
      </w:r>
      <w:r w:rsidR="005B3D5D" w:rsidRPr="00BE6522">
        <w:rPr>
          <w:rFonts w:hint="eastAsia"/>
        </w:rPr>
        <w:t>之</w:t>
      </w:r>
      <w:proofErr w:type="gramStart"/>
      <w:r w:rsidR="005B3D5D" w:rsidRPr="00BE6522">
        <w:rPr>
          <w:rFonts w:hint="eastAsia"/>
        </w:rPr>
        <w:t>臺</w:t>
      </w:r>
      <w:proofErr w:type="gramEnd"/>
      <w:r w:rsidR="005B3D5D" w:rsidRPr="00BE6522">
        <w:rPr>
          <w:rFonts w:hint="eastAsia"/>
        </w:rPr>
        <w:t>東縣政府，</w:t>
      </w:r>
      <w:r w:rsidRPr="00BE6522">
        <w:rPr>
          <w:rFonts w:hint="eastAsia"/>
        </w:rPr>
        <w:t>已明知立原砂石場有違法興設砂石場使用，牴觸都市計畫土地使用管制規範等情，卻放任大武鄉公所消極處理，未積極督促該公所依法行事，落實執行，亦有疏失。</w:t>
      </w:r>
    </w:p>
    <w:p w:rsidR="00346DAE" w:rsidRPr="00BE6522" w:rsidRDefault="008805DA" w:rsidP="008805DA">
      <w:pPr>
        <w:pStyle w:val="3"/>
      </w:pPr>
      <w:r w:rsidRPr="00BE6522">
        <w:rPr>
          <w:rFonts w:hint="eastAsia"/>
        </w:rPr>
        <w:lastRenderedPageBreak/>
        <w:t>綜上所述，大武鄉公所對於立原砂石場違法興設砂石場使用等情，未依都市計畫法等相關法令規定</w:t>
      </w:r>
      <w:proofErr w:type="gramStart"/>
      <w:r w:rsidRPr="00BE6522">
        <w:rPr>
          <w:rFonts w:hint="eastAsia"/>
        </w:rPr>
        <w:t>賡</w:t>
      </w:r>
      <w:proofErr w:type="gramEnd"/>
      <w:r w:rsidRPr="00BE6522">
        <w:rPr>
          <w:rFonts w:hint="eastAsia"/>
        </w:rPr>
        <w:t>續查處，落實執行，或採取其他恢復原狀之措施，放任違法狀態持續存在，</w:t>
      </w:r>
      <w:proofErr w:type="gramStart"/>
      <w:r w:rsidRPr="00BE6522">
        <w:rPr>
          <w:rFonts w:hint="eastAsia"/>
        </w:rPr>
        <w:t>洵</w:t>
      </w:r>
      <w:proofErr w:type="gramEnd"/>
      <w:r w:rsidRPr="00BE6522">
        <w:rPr>
          <w:rFonts w:hint="eastAsia"/>
        </w:rPr>
        <w:t>有</w:t>
      </w:r>
      <w:proofErr w:type="gramStart"/>
      <w:r w:rsidRPr="00BE6522">
        <w:rPr>
          <w:rFonts w:hint="eastAsia"/>
        </w:rPr>
        <w:t>怠</w:t>
      </w:r>
      <w:proofErr w:type="gramEnd"/>
      <w:r w:rsidRPr="00BE6522">
        <w:rPr>
          <w:rFonts w:hint="eastAsia"/>
        </w:rPr>
        <w:t>失；</w:t>
      </w:r>
      <w:proofErr w:type="gramStart"/>
      <w:r w:rsidRPr="00BE6522">
        <w:rPr>
          <w:rFonts w:hint="eastAsia"/>
        </w:rPr>
        <w:t>臺</w:t>
      </w:r>
      <w:proofErr w:type="gramEnd"/>
      <w:r w:rsidRPr="00BE6522">
        <w:rPr>
          <w:rFonts w:hint="eastAsia"/>
        </w:rPr>
        <w:t>東縣政府未積極督促該公所依法行事，亦有疏失。</w:t>
      </w:r>
    </w:p>
    <w:p w:rsidR="00346DAE" w:rsidRPr="00BE6522" w:rsidRDefault="00346DAE" w:rsidP="00346DAE">
      <w:pPr>
        <w:pStyle w:val="4"/>
        <w:numPr>
          <w:ilvl w:val="0"/>
          <w:numId w:val="0"/>
        </w:numPr>
        <w:ind w:left="1701" w:hanging="510"/>
      </w:pPr>
    </w:p>
    <w:p w:rsidR="00286B1B" w:rsidRPr="00BE6522" w:rsidRDefault="00612AE9" w:rsidP="00612AE9">
      <w:pPr>
        <w:spacing w:line="480" w:lineRule="exact"/>
        <w:ind w:leftChars="200" w:left="680" w:firstLineChars="200" w:firstLine="680"/>
      </w:pPr>
      <w:bookmarkStart w:id="56" w:name="_Toc524902730"/>
      <w:bookmarkEnd w:id="45"/>
      <w:bookmarkEnd w:id="46"/>
      <w:bookmarkEnd w:id="47"/>
      <w:bookmarkEnd w:id="48"/>
      <w:bookmarkEnd w:id="49"/>
      <w:bookmarkEnd w:id="50"/>
      <w:bookmarkEnd w:id="51"/>
      <w:bookmarkEnd w:id="52"/>
      <w:bookmarkEnd w:id="53"/>
      <w:bookmarkEnd w:id="54"/>
      <w:r w:rsidRPr="00BE6522">
        <w:rPr>
          <w:rFonts w:hint="eastAsia"/>
        </w:rPr>
        <w:t>據</w:t>
      </w:r>
      <w:proofErr w:type="gramStart"/>
      <w:r w:rsidRPr="00BE6522">
        <w:rPr>
          <w:rFonts w:hint="eastAsia"/>
        </w:rPr>
        <w:t>上論結</w:t>
      </w:r>
      <w:proofErr w:type="gramEnd"/>
      <w:r w:rsidR="000512D1" w:rsidRPr="00BE6522">
        <w:rPr>
          <w:rFonts w:hint="eastAsia"/>
        </w:rPr>
        <w:t>，</w:t>
      </w:r>
      <w:r w:rsidR="00E11ED5" w:rsidRPr="00BE6522">
        <w:rPr>
          <w:rFonts w:hint="eastAsia"/>
        </w:rPr>
        <w:t>大武鄉公所身為當地之原住民保留地管理執行機關，卻</w:t>
      </w:r>
      <w:r w:rsidR="00E11ED5" w:rsidRPr="00BE6522">
        <w:rPr>
          <w:rFonts w:hAnsi="標楷體" w:hint="eastAsia"/>
        </w:rPr>
        <w:t>未落實原住民保留地租約管理，</w:t>
      </w:r>
      <w:r w:rsidR="00922059" w:rsidRPr="00BE6522">
        <w:rPr>
          <w:rFonts w:hAnsi="標楷體" w:hint="eastAsia"/>
        </w:rPr>
        <w:t>又</w:t>
      </w:r>
      <w:r w:rsidR="00E11ED5" w:rsidRPr="00BE6522">
        <w:rPr>
          <w:rFonts w:hAnsi="標楷體" w:hint="eastAsia"/>
        </w:rPr>
        <w:t>未積極排除占用收回土地，放任違法狀態持續存在，殊有不當；</w:t>
      </w:r>
      <w:proofErr w:type="gramStart"/>
      <w:r w:rsidR="00E11ED5" w:rsidRPr="00BE6522">
        <w:rPr>
          <w:rFonts w:hAnsi="標楷體" w:hint="eastAsia"/>
        </w:rPr>
        <w:t>臺</w:t>
      </w:r>
      <w:proofErr w:type="gramEnd"/>
      <w:r w:rsidR="00E11ED5" w:rsidRPr="00BE6522">
        <w:rPr>
          <w:rFonts w:hAnsi="標楷體" w:hint="eastAsia"/>
        </w:rPr>
        <w:t>東縣政府未積極督促該公所依法行事，亦有疏失；</w:t>
      </w:r>
      <w:proofErr w:type="gramStart"/>
      <w:r w:rsidRPr="00BE6522">
        <w:rPr>
          <w:rFonts w:hint="eastAsia"/>
        </w:rPr>
        <w:t>臺</w:t>
      </w:r>
      <w:proofErr w:type="gramEnd"/>
      <w:r w:rsidRPr="00BE6522">
        <w:rPr>
          <w:rFonts w:hint="eastAsia"/>
        </w:rPr>
        <w:t>東縣政府及大武鄉公所未善盡原住民保留地管理之責，長期便宜行事，廢弛職務</w:t>
      </w:r>
      <w:r w:rsidR="00CA32D1" w:rsidRPr="00BE6522">
        <w:rPr>
          <w:rFonts w:hAnsi="標楷體" w:hint="eastAsia"/>
        </w:rPr>
        <w:t>，</w:t>
      </w:r>
      <w:r w:rsidR="000512D1" w:rsidRPr="00BE6522">
        <w:rPr>
          <w:rFonts w:hint="eastAsia"/>
        </w:rPr>
        <w:t>核有違</w:t>
      </w:r>
      <w:r w:rsidR="00CA32D1" w:rsidRPr="00BE6522">
        <w:rPr>
          <w:rFonts w:hint="eastAsia"/>
        </w:rPr>
        <w:t>（</w:t>
      </w:r>
      <w:proofErr w:type="gramStart"/>
      <w:r w:rsidR="00CA32D1" w:rsidRPr="00BE6522">
        <w:rPr>
          <w:rFonts w:hint="eastAsia"/>
        </w:rPr>
        <w:t>怠</w:t>
      </w:r>
      <w:proofErr w:type="gramEnd"/>
      <w:r w:rsidR="00CA32D1" w:rsidRPr="00BE6522">
        <w:rPr>
          <w:rFonts w:hint="eastAsia"/>
        </w:rPr>
        <w:t>）</w:t>
      </w:r>
      <w:r w:rsidR="000512D1" w:rsidRPr="00BE6522">
        <w:rPr>
          <w:rFonts w:hint="eastAsia"/>
        </w:rPr>
        <w:t>失，</w:t>
      </w:r>
      <w:proofErr w:type="gramStart"/>
      <w:r w:rsidR="000512D1" w:rsidRPr="00BE6522">
        <w:rPr>
          <w:rFonts w:hint="eastAsia"/>
        </w:rPr>
        <w:t>爰</w:t>
      </w:r>
      <w:proofErr w:type="gramEnd"/>
      <w:r w:rsidR="000512D1" w:rsidRPr="00BE6522">
        <w:rPr>
          <w:rFonts w:hint="eastAsia"/>
        </w:rPr>
        <w:t>依監察法第24條規定提案糾正，移送行政院轉</w:t>
      </w:r>
      <w:proofErr w:type="gramStart"/>
      <w:r w:rsidR="000512D1" w:rsidRPr="00BE6522">
        <w:rPr>
          <w:rFonts w:hint="eastAsia"/>
        </w:rPr>
        <w:t>飭</w:t>
      </w:r>
      <w:proofErr w:type="gramEnd"/>
      <w:r w:rsidR="000512D1" w:rsidRPr="00BE6522">
        <w:rPr>
          <w:rFonts w:hint="eastAsia"/>
        </w:rPr>
        <w:t>所屬確實檢討改善</w:t>
      </w:r>
      <w:proofErr w:type="gramStart"/>
      <w:r w:rsidR="000512D1" w:rsidRPr="00BE6522">
        <w:rPr>
          <w:rFonts w:hint="eastAsia"/>
        </w:rPr>
        <w:t>見復</w:t>
      </w:r>
      <w:r w:rsidR="00286B1B" w:rsidRPr="00BE6522">
        <w:rPr>
          <w:rFonts w:hint="eastAsia"/>
        </w:rPr>
        <w:t>。</w:t>
      </w:r>
      <w:proofErr w:type="gramEnd"/>
    </w:p>
    <w:p w:rsidR="00416721" w:rsidRPr="00BE6522" w:rsidRDefault="00416721" w:rsidP="00C86866">
      <w:pPr>
        <w:pStyle w:val="af0"/>
        <w:ind w:left="2381" w:hangingChars="700" w:hanging="2381"/>
        <w:rPr>
          <w:bCs/>
        </w:rPr>
      </w:pPr>
      <w:bookmarkStart w:id="57" w:name="_Toc524895649"/>
      <w:bookmarkStart w:id="58" w:name="_Toc524896195"/>
      <w:bookmarkStart w:id="59" w:name="_Toc524896225"/>
      <w:bookmarkEnd w:id="56"/>
      <w:bookmarkEnd w:id="57"/>
      <w:bookmarkEnd w:id="58"/>
      <w:bookmarkEnd w:id="59"/>
    </w:p>
    <w:sectPr w:rsidR="00416721" w:rsidRPr="00BE652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299" w:rsidRDefault="00AE0299">
      <w:r>
        <w:separator/>
      </w:r>
    </w:p>
  </w:endnote>
  <w:endnote w:type="continuationSeparator" w:id="0">
    <w:p w:rsidR="00AE0299" w:rsidRDefault="00AE029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E9" w:rsidRDefault="00CB2497">
    <w:pPr>
      <w:pStyle w:val="af3"/>
      <w:framePr w:wrap="around" w:vAnchor="text" w:hAnchor="margin" w:xAlign="center" w:y="1"/>
      <w:rPr>
        <w:rStyle w:val="ac"/>
        <w:sz w:val="24"/>
      </w:rPr>
    </w:pPr>
    <w:r>
      <w:rPr>
        <w:rStyle w:val="ac"/>
        <w:sz w:val="24"/>
      </w:rPr>
      <w:fldChar w:fldCharType="begin"/>
    </w:r>
    <w:r w:rsidR="00612AE9">
      <w:rPr>
        <w:rStyle w:val="ac"/>
        <w:sz w:val="24"/>
      </w:rPr>
      <w:instrText xml:space="preserve">PAGE  </w:instrText>
    </w:r>
    <w:r>
      <w:rPr>
        <w:rStyle w:val="ac"/>
        <w:sz w:val="24"/>
      </w:rPr>
      <w:fldChar w:fldCharType="separate"/>
    </w:r>
    <w:r w:rsidR="00BE6522">
      <w:rPr>
        <w:rStyle w:val="ac"/>
        <w:noProof/>
        <w:sz w:val="24"/>
      </w:rPr>
      <w:t>1</w:t>
    </w:r>
    <w:r>
      <w:rPr>
        <w:rStyle w:val="ac"/>
        <w:sz w:val="24"/>
      </w:rPr>
      <w:fldChar w:fldCharType="end"/>
    </w:r>
  </w:p>
  <w:p w:rsidR="00612AE9" w:rsidRDefault="00612AE9">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299" w:rsidRDefault="00AE0299">
      <w:r>
        <w:separator/>
      </w:r>
    </w:p>
  </w:footnote>
  <w:footnote w:type="continuationSeparator" w:id="0">
    <w:p w:rsidR="00AE0299" w:rsidRDefault="00AE0299">
      <w:r>
        <w:continuationSeparator/>
      </w:r>
    </w:p>
  </w:footnote>
  <w:footnote w:id="1">
    <w:p w:rsidR="00612AE9" w:rsidRPr="000A599A" w:rsidRDefault="00612AE9" w:rsidP="00346DAE">
      <w:pPr>
        <w:pStyle w:val="afa"/>
        <w:ind w:left="176" w:hangingChars="80" w:hanging="176"/>
        <w:jc w:val="both"/>
        <w:rPr>
          <w:rFonts w:ascii="標楷體" w:hAnsi="標楷體"/>
        </w:rPr>
      </w:pPr>
      <w:r w:rsidRPr="000A599A">
        <w:rPr>
          <w:rStyle w:val="afc"/>
          <w:rFonts w:ascii="標楷體" w:hAnsi="標楷體"/>
        </w:rPr>
        <w:footnoteRef/>
      </w:r>
      <w:r w:rsidRPr="000A599A">
        <w:rPr>
          <w:rFonts w:ascii="標楷體" w:hAnsi="標楷體"/>
        </w:rPr>
        <w:t xml:space="preserve"> </w:t>
      </w:r>
      <w:r>
        <w:rPr>
          <w:rFonts w:ascii="標楷體" w:hAnsi="標楷體" w:hint="eastAsia"/>
        </w:rPr>
        <w:t>按原住民保留地淵源已久，政府於36年將其定名為「山地保留地」，前臺灣省政府於37年訂定「臺灣省各縣山地保留地管理辦法」作為管理之法規依據，49年將該辦法修正為「臺灣省山地保留地管理辦法」，79年將「山地保留地」名稱修改為「山胞保留地」，並由行政院訂定「山胞保留地開發管理辦法」，83年配合憲法修改，將「山胞保留地」名稱修改為「原住民保留地」，</w:t>
      </w:r>
      <w:r w:rsidRPr="00BF60CF">
        <w:rPr>
          <w:rFonts w:ascii="標楷體" w:hAnsi="標楷體" w:hint="eastAsia"/>
        </w:rPr>
        <w:t>前述辦法</w:t>
      </w:r>
      <w:r>
        <w:rPr>
          <w:rFonts w:ascii="標楷體" w:hAnsi="標楷體" w:hint="eastAsia"/>
        </w:rPr>
        <w:t>亦於84年</w:t>
      </w:r>
      <w:r w:rsidRPr="00BF60CF">
        <w:rPr>
          <w:rFonts w:ascii="標楷體" w:hAnsi="標楷體" w:hint="eastAsia"/>
        </w:rPr>
        <w:t>修正為「原住民保留地開發管理辦法」</w:t>
      </w:r>
      <w:r>
        <w:rPr>
          <w:rFonts w:ascii="標楷體" w:hAnsi="標楷體" w:hint="eastAsia"/>
        </w:rPr>
        <w:t>。</w:t>
      </w:r>
      <w:r w:rsidRPr="000A599A">
        <w:rPr>
          <w:rFonts w:ascii="標楷體" w:hAnsi="標楷體" w:hint="eastAsia"/>
        </w:rPr>
        <w:t>本案</w:t>
      </w:r>
      <w:r>
        <w:rPr>
          <w:rFonts w:ascii="標楷體" w:hAnsi="標楷體" w:hint="eastAsia"/>
        </w:rPr>
        <w:t>源</w:t>
      </w:r>
      <w:r w:rsidRPr="000A599A">
        <w:rPr>
          <w:rFonts w:ascii="標楷體" w:hAnsi="標楷體" w:hint="eastAsia"/>
        </w:rPr>
        <w:t>自75年起</w:t>
      </w:r>
      <w:r>
        <w:rPr>
          <w:rFonts w:ascii="標楷體" w:hAnsi="標楷體" w:hint="eastAsia"/>
        </w:rPr>
        <w:t>，</w:t>
      </w:r>
      <w:r w:rsidRPr="000A599A">
        <w:rPr>
          <w:rFonts w:ascii="標楷體" w:hAnsi="標楷體" w:hint="eastAsia"/>
        </w:rPr>
        <w:t>迄今歷時</w:t>
      </w:r>
      <w:r>
        <w:rPr>
          <w:rFonts w:ascii="標楷體" w:hAnsi="標楷體" w:hint="eastAsia"/>
        </w:rPr>
        <w:t>已</w:t>
      </w:r>
      <w:r w:rsidRPr="000A599A">
        <w:rPr>
          <w:rFonts w:ascii="標楷體" w:hAnsi="標楷體" w:hint="eastAsia"/>
        </w:rPr>
        <w:t>30年，適用法規</w:t>
      </w:r>
      <w:r>
        <w:rPr>
          <w:rFonts w:ascii="標楷體" w:hAnsi="標楷體" w:hint="eastAsia"/>
        </w:rPr>
        <w:t>包括「</w:t>
      </w:r>
      <w:r w:rsidRPr="000A599A">
        <w:rPr>
          <w:rFonts w:ascii="標楷體" w:hAnsi="標楷體" w:hint="eastAsia"/>
        </w:rPr>
        <w:t>臺灣省山地保留地管理辦法</w:t>
      </w:r>
      <w:r>
        <w:rPr>
          <w:rFonts w:ascii="標楷體" w:hAnsi="標楷體" w:hint="eastAsia"/>
        </w:rPr>
        <w:t>」</w:t>
      </w:r>
      <w:r w:rsidRPr="000A599A">
        <w:rPr>
          <w:rFonts w:ascii="標楷體" w:hAnsi="標楷體" w:hint="eastAsia"/>
        </w:rPr>
        <w:t>、</w:t>
      </w:r>
      <w:r>
        <w:rPr>
          <w:rFonts w:ascii="標楷體" w:hAnsi="標楷體" w:hint="eastAsia"/>
        </w:rPr>
        <w:t>「</w:t>
      </w:r>
      <w:r w:rsidRPr="000A599A">
        <w:rPr>
          <w:rFonts w:ascii="標楷體" w:hAnsi="標楷體" w:hint="eastAsia"/>
        </w:rPr>
        <w:t>山胞保留地開發管理辦法</w:t>
      </w:r>
      <w:r>
        <w:rPr>
          <w:rFonts w:ascii="標楷體" w:hAnsi="標楷體" w:hint="eastAsia"/>
        </w:rPr>
        <w:t>」、「</w:t>
      </w:r>
      <w:r w:rsidRPr="000A599A">
        <w:rPr>
          <w:rFonts w:ascii="標楷體" w:hAnsi="標楷體" w:hint="eastAsia"/>
        </w:rPr>
        <w:t>原住民保留地開發管理辦法</w:t>
      </w:r>
      <w:r>
        <w:rPr>
          <w:rFonts w:ascii="標楷體" w:hAnsi="標楷體" w:hint="eastAsia"/>
        </w:rPr>
        <w:t>」及行為時之相關法令規定</w:t>
      </w:r>
      <w:r w:rsidRPr="000A599A">
        <w:rPr>
          <w:rFonts w:ascii="標楷體" w:hAnsi="標楷體" w:hint="eastAsia"/>
        </w:rPr>
        <w:t>，</w:t>
      </w:r>
      <w:r>
        <w:rPr>
          <w:rFonts w:ascii="標楷體" w:hAnsi="標楷體" w:hint="eastAsia"/>
        </w:rPr>
        <w:t>此處</w:t>
      </w:r>
      <w:r w:rsidRPr="000A599A">
        <w:rPr>
          <w:rFonts w:ascii="標楷體" w:hAnsi="標楷體" w:hint="eastAsia"/>
        </w:rPr>
        <w:t>僅摘錄現行法令規定。</w:t>
      </w:r>
    </w:p>
  </w:footnote>
  <w:footnote w:id="2">
    <w:p w:rsidR="00612AE9" w:rsidRPr="000A599A" w:rsidRDefault="00612AE9" w:rsidP="00346DAE">
      <w:pPr>
        <w:pStyle w:val="afa"/>
        <w:ind w:left="176" w:hangingChars="80" w:hanging="176"/>
        <w:jc w:val="both"/>
        <w:rPr>
          <w:rFonts w:ascii="標楷體" w:hAnsi="標楷體"/>
        </w:rPr>
      </w:pPr>
      <w:r w:rsidRPr="000A599A">
        <w:rPr>
          <w:rStyle w:val="afc"/>
          <w:rFonts w:ascii="標楷體" w:hAnsi="標楷體"/>
        </w:rPr>
        <w:footnoteRef/>
      </w:r>
      <w:r w:rsidRPr="000A599A">
        <w:rPr>
          <w:rFonts w:ascii="標楷體" w:hAnsi="標楷體" w:hint="eastAsia"/>
        </w:rPr>
        <w:t xml:space="preserve"> 配合原民會組織法規自103</w:t>
      </w:r>
      <w:r w:rsidRPr="000A599A">
        <w:rPr>
          <w:rFonts w:ascii="標楷體" w:hAnsi="標楷體" w:hint="eastAsia"/>
        </w:rPr>
        <w:t>年3月26日施行，行政院103年3月24日院</w:t>
      </w:r>
      <w:proofErr w:type="gramStart"/>
      <w:r w:rsidRPr="000A599A">
        <w:rPr>
          <w:rFonts w:ascii="標楷體" w:hAnsi="標楷體" w:hint="eastAsia"/>
        </w:rPr>
        <w:t>臺規</w:t>
      </w:r>
      <w:proofErr w:type="gramEnd"/>
      <w:r w:rsidRPr="000A599A">
        <w:rPr>
          <w:rFonts w:ascii="標楷體" w:hAnsi="標楷體" w:hint="eastAsia"/>
        </w:rPr>
        <w:t>字第1030128812號公告，該辦法各該規定所列屬「行政院原住民族委員會」之權責事項，自103年3月26日起改由「原住民族委員會」管轄。</w:t>
      </w:r>
    </w:p>
  </w:footnote>
  <w:footnote w:id="3">
    <w:p w:rsidR="00612AE9" w:rsidRPr="000A599A" w:rsidRDefault="00612AE9" w:rsidP="00346DAE">
      <w:pPr>
        <w:pStyle w:val="afa"/>
        <w:ind w:left="176" w:hangingChars="80" w:hanging="176"/>
        <w:jc w:val="both"/>
        <w:rPr>
          <w:rFonts w:ascii="標楷體" w:hAnsi="標楷體"/>
        </w:rPr>
      </w:pPr>
      <w:r w:rsidRPr="000A599A">
        <w:rPr>
          <w:rStyle w:val="afc"/>
          <w:rFonts w:ascii="標楷體" w:hAnsi="標楷體"/>
        </w:rPr>
        <w:footnoteRef/>
      </w:r>
      <w:r w:rsidRPr="000A599A">
        <w:rPr>
          <w:rFonts w:ascii="標楷體" w:hAnsi="標楷體"/>
        </w:rPr>
        <w:t xml:space="preserve"> </w:t>
      </w:r>
      <w:r w:rsidRPr="000A599A">
        <w:rPr>
          <w:rFonts w:ascii="標楷體" w:hAnsi="標楷體" w:hint="eastAsia"/>
        </w:rPr>
        <w:t>原住民保留地開發管理辦法第6</w:t>
      </w:r>
      <w:r w:rsidRPr="000A599A">
        <w:rPr>
          <w:rFonts w:ascii="標楷體" w:hAnsi="標楷體" w:hint="eastAsia"/>
        </w:rPr>
        <w:t>條第1項規定：「原住民保留地所在之鄉（鎮、市、區）公所應設原住民保留地土地權利審查委員會，掌理下列事項：…</w:t>
      </w:r>
      <w:proofErr w:type="gramStart"/>
      <w:r w:rsidRPr="000A599A">
        <w:rPr>
          <w:rFonts w:ascii="標楷體" w:hAnsi="標楷體" w:hint="eastAsia"/>
        </w:rPr>
        <w:t>…</w:t>
      </w:r>
      <w:proofErr w:type="gramEnd"/>
      <w:r w:rsidRPr="000A599A">
        <w:rPr>
          <w:rFonts w:ascii="標楷體" w:hAnsi="標楷體" w:hint="eastAsia"/>
        </w:rPr>
        <w:t>四、申請租用原住民保留地之審查事項。」</w:t>
      </w:r>
    </w:p>
  </w:footnote>
  <w:footnote w:id="4">
    <w:p w:rsidR="00612AE9" w:rsidRPr="000A599A" w:rsidRDefault="00612AE9" w:rsidP="008805DA">
      <w:pPr>
        <w:pStyle w:val="afa"/>
        <w:rPr>
          <w:rFonts w:ascii="標楷體" w:hAnsi="標楷體"/>
        </w:rPr>
      </w:pPr>
      <w:r w:rsidRPr="000A599A">
        <w:rPr>
          <w:rStyle w:val="afc"/>
          <w:rFonts w:ascii="標楷體" w:hAnsi="標楷體"/>
        </w:rPr>
        <w:footnoteRef/>
      </w:r>
      <w:r w:rsidRPr="000A599A">
        <w:rPr>
          <w:rFonts w:ascii="標楷體" w:hAnsi="標楷體"/>
        </w:rPr>
        <w:t xml:space="preserve"> </w:t>
      </w:r>
      <w:r w:rsidRPr="000A599A">
        <w:rPr>
          <w:rFonts w:ascii="標楷體" w:hAnsi="標楷體" w:hint="eastAsia"/>
        </w:rPr>
        <w:t>行政院79</w:t>
      </w:r>
      <w:r w:rsidRPr="000A599A">
        <w:rPr>
          <w:rFonts w:ascii="標楷體" w:hAnsi="標楷體" w:hint="eastAsia"/>
        </w:rPr>
        <w:t>年3月26日</w:t>
      </w:r>
      <w:proofErr w:type="gramStart"/>
      <w:r w:rsidRPr="000A599A">
        <w:rPr>
          <w:rFonts w:ascii="標楷體" w:hAnsi="標楷體" w:hint="eastAsia"/>
        </w:rPr>
        <w:t>臺</w:t>
      </w:r>
      <w:proofErr w:type="gramEnd"/>
      <w:r w:rsidRPr="000A599A">
        <w:rPr>
          <w:rFonts w:ascii="標楷體" w:hAnsi="標楷體" w:hint="eastAsia"/>
        </w:rPr>
        <w:t>79內字第05901號令發布。</w:t>
      </w:r>
    </w:p>
  </w:footnote>
  <w:footnote w:id="5">
    <w:p w:rsidR="00612AE9" w:rsidRPr="000A599A" w:rsidRDefault="00612AE9" w:rsidP="008805DA">
      <w:pPr>
        <w:pStyle w:val="afa"/>
        <w:rPr>
          <w:rFonts w:ascii="標楷體" w:hAnsi="標楷體"/>
        </w:rPr>
      </w:pPr>
      <w:r w:rsidRPr="000A599A">
        <w:rPr>
          <w:rStyle w:val="afc"/>
          <w:rFonts w:ascii="標楷體" w:hAnsi="標楷體"/>
        </w:rPr>
        <w:footnoteRef/>
      </w:r>
      <w:r w:rsidRPr="000A599A">
        <w:rPr>
          <w:rFonts w:ascii="標楷體" w:hAnsi="標楷體"/>
        </w:rPr>
        <w:t xml:space="preserve"> </w:t>
      </w:r>
      <w:r w:rsidRPr="000A599A">
        <w:rPr>
          <w:rFonts w:ascii="標楷體" w:hAnsi="標楷體" w:hint="eastAsia"/>
        </w:rPr>
        <w:t>前臺灣省政府79</w:t>
      </w:r>
      <w:r w:rsidRPr="000A599A">
        <w:rPr>
          <w:rFonts w:ascii="標楷體" w:hAnsi="標楷體" w:hint="eastAsia"/>
        </w:rPr>
        <w:t>年9月22日七九府</w:t>
      </w:r>
      <w:proofErr w:type="gramStart"/>
      <w:r w:rsidRPr="000A599A">
        <w:rPr>
          <w:rFonts w:ascii="標楷體" w:hAnsi="標楷體" w:hint="eastAsia"/>
        </w:rPr>
        <w:t>民胞字</w:t>
      </w:r>
      <w:proofErr w:type="gramEnd"/>
      <w:r w:rsidRPr="000A599A">
        <w:rPr>
          <w:rFonts w:ascii="標楷體" w:hAnsi="標楷體" w:hint="eastAsia"/>
        </w:rPr>
        <w:t>第94620號函訂</w:t>
      </w:r>
      <w:proofErr w:type="gramStart"/>
      <w:r w:rsidRPr="000A599A">
        <w:rPr>
          <w:rFonts w:ascii="標楷體" w:hAnsi="標楷體" w:hint="eastAsia"/>
        </w:rPr>
        <w:t>頒</w:t>
      </w:r>
      <w:proofErr w:type="gramEnd"/>
      <w:r w:rsidRPr="000A599A">
        <w:rPr>
          <w:rFonts w:ascii="標楷體" w:hAnsi="標楷體" w:hint="eastAsia"/>
        </w:rPr>
        <w:t>。</w:t>
      </w:r>
    </w:p>
  </w:footnote>
  <w:footnote w:id="6">
    <w:p w:rsidR="00612AE9" w:rsidRPr="000A599A" w:rsidRDefault="00612AE9" w:rsidP="008805DA">
      <w:pPr>
        <w:pStyle w:val="afa"/>
        <w:rPr>
          <w:rFonts w:ascii="標楷體" w:hAnsi="標楷體"/>
        </w:rPr>
      </w:pPr>
      <w:r w:rsidRPr="000A599A">
        <w:rPr>
          <w:rStyle w:val="afc"/>
          <w:rFonts w:ascii="標楷體" w:hAnsi="標楷體"/>
        </w:rPr>
        <w:footnoteRef/>
      </w:r>
      <w:r w:rsidRPr="000A599A">
        <w:rPr>
          <w:rFonts w:ascii="標楷體" w:hAnsi="標楷體" w:hint="eastAsia"/>
        </w:rPr>
        <w:t xml:space="preserve"> </w:t>
      </w:r>
      <w:r>
        <w:rPr>
          <w:rFonts w:ascii="標楷體" w:hAnsi="標楷體" w:hint="eastAsia"/>
        </w:rPr>
        <w:t>前臺灣省政府</w:t>
      </w:r>
      <w:r w:rsidRPr="000A599A">
        <w:rPr>
          <w:rFonts w:ascii="標楷體" w:hAnsi="標楷體" w:hint="eastAsia"/>
        </w:rPr>
        <w:t>85</w:t>
      </w:r>
      <w:r w:rsidRPr="000A599A">
        <w:rPr>
          <w:rFonts w:ascii="標楷體" w:hAnsi="標楷體" w:hint="eastAsia"/>
        </w:rPr>
        <w:t>年4月30日</w:t>
      </w:r>
      <w:proofErr w:type="gramStart"/>
      <w:r w:rsidRPr="000A599A">
        <w:rPr>
          <w:rFonts w:ascii="標楷體" w:hAnsi="標楷體" w:hint="eastAsia"/>
        </w:rPr>
        <w:t>府民原字</w:t>
      </w:r>
      <w:proofErr w:type="gramEnd"/>
      <w:r w:rsidRPr="000A599A">
        <w:rPr>
          <w:rFonts w:ascii="標楷體" w:hAnsi="標楷體" w:hint="eastAsia"/>
        </w:rPr>
        <w:t>第152742號函。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776F"/>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46DA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967"/>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3D5D"/>
    <w:rsid w:val="005C385D"/>
    <w:rsid w:val="005D3B20"/>
    <w:rsid w:val="005E5C68"/>
    <w:rsid w:val="005E65C0"/>
    <w:rsid w:val="005F0390"/>
    <w:rsid w:val="00612023"/>
    <w:rsid w:val="00612AE9"/>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87BE4"/>
    <w:rsid w:val="00696415"/>
    <w:rsid w:val="006D3691"/>
    <w:rsid w:val="006E2DCE"/>
    <w:rsid w:val="006F3563"/>
    <w:rsid w:val="006F42B9"/>
    <w:rsid w:val="006F6103"/>
    <w:rsid w:val="00704E00"/>
    <w:rsid w:val="007209E7"/>
    <w:rsid w:val="00726182"/>
    <w:rsid w:val="00730564"/>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05D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2059"/>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299"/>
    <w:rsid w:val="00AE067D"/>
    <w:rsid w:val="00AF1181"/>
    <w:rsid w:val="00AF2F79"/>
    <w:rsid w:val="00AF4653"/>
    <w:rsid w:val="00AF7DB7"/>
    <w:rsid w:val="00B025BE"/>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E6241"/>
    <w:rsid w:val="00BE6522"/>
    <w:rsid w:val="00BF2A42"/>
    <w:rsid w:val="00BF5CC7"/>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32D1"/>
    <w:rsid w:val="00CA6AC8"/>
    <w:rsid w:val="00CB027F"/>
    <w:rsid w:val="00CB2497"/>
    <w:rsid w:val="00CC6297"/>
    <w:rsid w:val="00CC7690"/>
    <w:rsid w:val="00CD1986"/>
    <w:rsid w:val="00CE4D5C"/>
    <w:rsid w:val="00CF02C8"/>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ED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46DAE"/>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346DAE"/>
    <w:rPr>
      <w:rFonts w:eastAsia="標楷體"/>
      <w:kern w:val="2"/>
    </w:rPr>
  </w:style>
  <w:style w:type="character" w:styleId="afc">
    <w:name w:val="footnote reference"/>
    <w:basedOn w:val="a7"/>
    <w:uiPriority w:val="99"/>
    <w:semiHidden/>
    <w:unhideWhenUsed/>
    <w:rsid w:val="00346D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4B85-6ED7-49B7-AA18-EDE91EB7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12</Pages>
  <Words>1061</Words>
  <Characters>6048</Characters>
  <Application>Microsoft Office Word</Application>
  <DocSecurity>2</DocSecurity>
  <Lines>50</Lines>
  <Paragraphs>14</Paragraphs>
  <ScaleCrop>false</ScaleCrop>
  <Company>cy</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陳福進</dc:creator>
  <cp:lastModifiedBy>admin</cp:lastModifiedBy>
  <cp:revision>3</cp:revision>
  <cp:lastPrinted>2015-06-11T03:52:00Z</cp:lastPrinted>
  <dcterms:created xsi:type="dcterms:W3CDTF">2016-06-02T01:08:00Z</dcterms:created>
  <dcterms:modified xsi:type="dcterms:W3CDTF">2016-06-02T03:00:00Z</dcterms:modified>
</cp:coreProperties>
</file>